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CA04" w14:textId="57619E3D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Attachment </w:t>
      </w:r>
      <w:r w:rsidR="005B1226">
        <w:rPr>
          <w:rFonts w:cs="Arial"/>
          <w:b/>
          <w:sz w:val="24"/>
          <w:szCs w:val="24"/>
          <w:u w:val="single"/>
        </w:rPr>
        <w:t>2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 w:rsidR="005B1226">
        <w:rPr>
          <w:rFonts w:cs="Arial"/>
          <w:b/>
          <w:sz w:val="24"/>
          <w:szCs w:val="24"/>
          <w:u w:val="single"/>
        </w:rPr>
        <w:t xml:space="preserve">Supporting documents </w:t>
      </w:r>
      <w:r>
        <w:rPr>
          <w:rFonts w:cs="Arial"/>
          <w:b/>
          <w:sz w:val="24"/>
          <w:szCs w:val="24"/>
          <w:u w:val="single"/>
        </w:rPr>
        <w:t xml:space="preserve">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63BAC9D4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 w:rsidRPr="009F6069">
        <w:rPr>
          <w:szCs w:val="22"/>
        </w:rPr>
        <w:t xml:space="preserve">Proposal for the </w:t>
      </w:r>
      <w:r w:rsidR="00D33ED4">
        <w:rPr>
          <w:szCs w:val="22"/>
        </w:rPr>
        <w:t xml:space="preserve">supply of </w:t>
      </w:r>
      <w:r w:rsidR="007B738B">
        <w:rPr>
          <w:szCs w:val="22"/>
        </w:rPr>
        <w:t>permanent coronary drug-eluting stents under a market share model</w:t>
      </w:r>
      <w:bookmarkEnd w:id="0"/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172E5C4E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 xml:space="preserve">Refer to main RFP document for full details regarding required documents and </w:t>
      </w:r>
      <w:r w:rsidR="005B1226">
        <w:rPr>
          <w:rFonts w:ascii="Arial" w:hAnsi="Arial" w:cs="Arial"/>
          <w:b/>
          <w:sz w:val="22"/>
          <w:szCs w:val="22"/>
        </w:rPr>
        <w:t>naming convention</w:t>
      </w:r>
      <w:r>
        <w:rPr>
          <w:rFonts w:ascii="Arial" w:hAnsi="Arial" w:cs="Arial"/>
          <w:b/>
          <w:sz w:val="22"/>
          <w:szCs w:val="22"/>
        </w:rPr>
        <w:t>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5B1226" w:rsidRPr="00875638" w14:paraId="52132F58" w14:textId="77777777" w:rsidTr="005B1226">
        <w:trPr>
          <w:tblHeader/>
        </w:trPr>
        <w:tc>
          <w:tcPr>
            <w:tcW w:w="8647" w:type="dxa"/>
            <w:shd w:val="clear" w:color="auto" w:fill="D9D9D9" w:themeFill="background1" w:themeFillShade="D9"/>
          </w:tcPr>
          <w:p w14:paraId="6924C01A" w14:textId="46546E97" w:rsidR="005B1226" w:rsidRPr="00875638" w:rsidRDefault="005B1226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File name of supporting documents </w:t>
            </w:r>
          </w:p>
        </w:tc>
      </w:tr>
      <w:tr w:rsidR="005B1226" w:rsidRPr="00875638" w14:paraId="66CAFC70" w14:textId="77777777" w:rsidTr="005B1226">
        <w:tc>
          <w:tcPr>
            <w:tcW w:w="8647" w:type="dxa"/>
          </w:tcPr>
          <w:p w14:paraId="665782EE" w14:textId="4BFE0DEF" w:rsidR="005B1226" w:rsidRPr="00875638" w:rsidRDefault="005B1226" w:rsidP="005B1226">
            <w:pPr>
              <w:spacing w:before="60" w:after="6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B1226" w:rsidRPr="00875638" w14:paraId="69095B06" w14:textId="77777777" w:rsidTr="005B1226">
        <w:tc>
          <w:tcPr>
            <w:tcW w:w="8647" w:type="dxa"/>
          </w:tcPr>
          <w:p w14:paraId="7F99E1C3" w14:textId="6C695965" w:rsidR="005B1226" w:rsidRPr="00875638" w:rsidRDefault="005B1226" w:rsidP="005B1226">
            <w:pPr>
              <w:spacing w:before="60" w:after="6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B1226" w:rsidRPr="00875638" w14:paraId="4DD767D6" w14:textId="77777777" w:rsidTr="005B1226">
        <w:tc>
          <w:tcPr>
            <w:tcW w:w="8647" w:type="dxa"/>
          </w:tcPr>
          <w:p w14:paraId="024CF667" w14:textId="20977426" w:rsidR="005B1226" w:rsidRPr="00875638" w:rsidRDefault="005B1226" w:rsidP="005B1226">
            <w:pPr>
              <w:spacing w:before="60" w:after="6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B1226" w:rsidRPr="00875638" w14:paraId="06B85EF9" w14:textId="77777777" w:rsidTr="005B1226">
        <w:tc>
          <w:tcPr>
            <w:tcW w:w="8647" w:type="dxa"/>
          </w:tcPr>
          <w:p w14:paraId="212F75EB" w14:textId="6D4FA467" w:rsidR="005B1226" w:rsidRPr="00875638" w:rsidRDefault="005B1226" w:rsidP="005B1226">
            <w:pPr>
              <w:spacing w:before="60" w:after="6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B1226" w:rsidRPr="00875638" w14:paraId="16B37B2E" w14:textId="77777777" w:rsidTr="005B1226">
        <w:tc>
          <w:tcPr>
            <w:tcW w:w="8647" w:type="dxa"/>
          </w:tcPr>
          <w:p w14:paraId="3093D677" w14:textId="2362F204" w:rsidR="005B1226" w:rsidRPr="00875638" w:rsidRDefault="005B1226" w:rsidP="005B122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226" w:rsidRPr="00875638" w14:paraId="7448BB70" w14:textId="77777777" w:rsidTr="005B1226">
        <w:tc>
          <w:tcPr>
            <w:tcW w:w="8647" w:type="dxa"/>
          </w:tcPr>
          <w:p w14:paraId="2B4669E1" w14:textId="25EB3AD4" w:rsidR="005B1226" w:rsidRPr="00875638" w:rsidRDefault="005B1226" w:rsidP="005B122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226" w:rsidRPr="00875638" w14:paraId="59F1DA35" w14:textId="77777777" w:rsidTr="005B1226">
        <w:tc>
          <w:tcPr>
            <w:tcW w:w="8647" w:type="dxa"/>
          </w:tcPr>
          <w:p w14:paraId="6CD3E6F5" w14:textId="4C3C9368" w:rsidR="005B1226" w:rsidRPr="00875638" w:rsidRDefault="005B1226" w:rsidP="005B122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226" w:rsidRPr="00875638" w14:paraId="4CDBAF3B" w14:textId="77777777" w:rsidTr="005B1226">
        <w:tc>
          <w:tcPr>
            <w:tcW w:w="8647" w:type="dxa"/>
          </w:tcPr>
          <w:p w14:paraId="7BE554A4" w14:textId="4AEFE60E" w:rsidR="005B1226" w:rsidRPr="00875638" w:rsidRDefault="005B1226" w:rsidP="005B1226">
            <w:pPr>
              <w:spacing w:before="60" w:after="6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B1226" w:rsidRPr="00875638" w14:paraId="543C6FA5" w14:textId="77777777" w:rsidTr="005B1226">
        <w:tc>
          <w:tcPr>
            <w:tcW w:w="8647" w:type="dxa"/>
          </w:tcPr>
          <w:p w14:paraId="2030CE16" w14:textId="705988CA" w:rsidR="005B1226" w:rsidRPr="00875638" w:rsidRDefault="005B1226" w:rsidP="005B122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226" w:rsidRPr="00875638" w14:paraId="7587D04F" w14:textId="77777777" w:rsidTr="005B1226">
        <w:tc>
          <w:tcPr>
            <w:tcW w:w="8647" w:type="dxa"/>
          </w:tcPr>
          <w:p w14:paraId="3F547800" w14:textId="376FEF4A" w:rsidR="005B1226" w:rsidRPr="00875638" w:rsidRDefault="005B1226" w:rsidP="005B122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226" w:rsidRPr="00875638" w14:paraId="19F450B4" w14:textId="77777777" w:rsidTr="005B1226">
        <w:tc>
          <w:tcPr>
            <w:tcW w:w="8647" w:type="dxa"/>
          </w:tcPr>
          <w:p w14:paraId="2965CD07" w14:textId="4723EFBF" w:rsidR="005B1226" w:rsidRPr="005B1226" w:rsidRDefault="005B1226" w:rsidP="005B1226">
            <w:pPr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5895277" w14:textId="77777777" w:rsidR="00026B71" w:rsidRPr="00875638" w:rsidRDefault="00026B71" w:rsidP="00026B71">
      <w:pPr>
        <w:rPr>
          <w:sz w:val="22"/>
          <w:szCs w:val="22"/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8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DCD3" w14:textId="77777777" w:rsidR="0021796B" w:rsidRDefault="0021796B">
      <w:r>
        <w:separator/>
      </w:r>
    </w:p>
  </w:endnote>
  <w:endnote w:type="continuationSeparator" w:id="0">
    <w:p w14:paraId="4C42B7B9" w14:textId="77777777" w:rsidR="0021796B" w:rsidRDefault="0021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0002" w14:textId="0F274019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A1</w:t>
    </w:r>
    <w:r w:rsidR="007B738B">
      <w:rPr>
        <w:rFonts w:ascii="Arial" w:hAnsi="Arial" w:cs="Arial"/>
        <w:sz w:val="16"/>
        <w:szCs w:val="16"/>
      </w:rPr>
      <w:t>57454</w:t>
    </w:r>
    <w:r w:rsidR="005B1226">
      <w:rPr>
        <w:rFonts w:ascii="Arial" w:hAnsi="Arial" w:cs="Arial"/>
        <w:sz w:val="16"/>
        <w:szCs w:val="16"/>
      </w:rPr>
      <w:t>8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740D" w14:textId="77777777" w:rsidR="0021796B" w:rsidRDefault="0021796B">
      <w:r>
        <w:separator/>
      </w:r>
    </w:p>
  </w:footnote>
  <w:footnote w:type="continuationSeparator" w:id="0">
    <w:p w14:paraId="16332B4F" w14:textId="77777777" w:rsidR="0021796B" w:rsidRDefault="0021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26B71"/>
    <w:rsid w:val="00027EA5"/>
    <w:rsid w:val="00035AE1"/>
    <w:rsid w:val="00036D8B"/>
    <w:rsid w:val="00092632"/>
    <w:rsid w:val="000C5048"/>
    <w:rsid w:val="00141B79"/>
    <w:rsid w:val="00151C3B"/>
    <w:rsid w:val="001A3329"/>
    <w:rsid w:val="001D1C55"/>
    <w:rsid w:val="001D2BE9"/>
    <w:rsid w:val="001D73FE"/>
    <w:rsid w:val="0021796B"/>
    <w:rsid w:val="00234D1E"/>
    <w:rsid w:val="002550C6"/>
    <w:rsid w:val="002C4A8A"/>
    <w:rsid w:val="00346E4D"/>
    <w:rsid w:val="003619FA"/>
    <w:rsid w:val="003B63F9"/>
    <w:rsid w:val="004A6AB9"/>
    <w:rsid w:val="004B6E23"/>
    <w:rsid w:val="004C6484"/>
    <w:rsid w:val="004E1716"/>
    <w:rsid w:val="00501BDA"/>
    <w:rsid w:val="005247AD"/>
    <w:rsid w:val="005374DA"/>
    <w:rsid w:val="005B1226"/>
    <w:rsid w:val="005C77D6"/>
    <w:rsid w:val="006A029E"/>
    <w:rsid w:val="006D71D3"/>
    <w:rsid w:val="00736168"/>
    <w:rsid w:val="007B2586"/>
    <w:rsid w:val="007B738B"/>
    <w:rsid w:val="00810453"/>
    <w:rsid w:val="008277CC"/>
    <w:rsid w:val="00875638"/>
    <w:rsid w:val="0091435B"/>
    <w:rsid w:val="00A00CB3"/>
    <w:rsid w:val="00A4371C"/>
    <w:rsid w:val="00B439A9"/>
    <w:rsid w:val="00B443AA"/>
    <w:rsid w:val="00B76B1B"/>
    <w:rsid w:val="00B82804"/>
    <w:rsid w:val="00BB5FE7"/>
    <w:rsid w:val="00C03B16"/>
    <w:rsid w:val="00C11A4A"/>
    <w:rsid w:val="00C506DA"/>
    <w:rsid w:val="00C87F1A"/>
    <w:rsid w:val="00CB5D06"/>
    <w:rsid w:val="00CD2F93"/>
    <w:rsid w:val="00D06CEB"/>
    <w:rsid w:val="00D13113"/>
    <w:rsid w:val="00D22024"/>
    <w:rsid w:val="00D25574"/>
    <w:rsid w:val="00D3135E"/>
    <w:rsid w:val="00D33ED4"/>
    <w:rsid w:val="00D74064"/>
    <w:rsid w:val="00D8646B"/>
    <w:rsid w:val="00DA3D56"/>
    <w:rsid w:val="00E553EF"/>
    <w:rsid w:val="00E96A27"/>
    <w:rsid w:val="00EF12B0"/>
    <w:rsid w:val="00F32B6F"/>
    <w:rsid w:val="00F42579"/>
    <w:rsid w:val="00F921A3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87b0b11ba7db4b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A1574548</value>
    </field>
    <field name="Objective-Title">
      <value order="0">Attachment 2: Supporting documents</value>
    </field>
    <field name="Objective-Description">
      <value order="0"/>
    </field>
    <field name="Objective-CreationStamp">
      <value order="0">2018-04-24T02:10:37Z</value>
    </field>
    <field name="Objective-IsApproved">
      <value order="0">false</value>
    </field>
    <field name="Objective-IsPublished">
      <value order="0">true</value>
    </field>
    <field name="Objective-DatePublished">
      <value order="0">2022-03-24T23:04:54Z</value>
    </field>
    <field name="Objective-ModificationStamp">
      <value order="0">2022-03-24T23:04:54Z</value>
    </field>
    <field name="Objective-Owner">
      <value order="0">Alyssa Currie</value>
    </field>
    <field name="Objective-Path">
      <value order="0">Objective Global Folder:PHARMAC Fileplan:Devices supply:RFPs:2022 RFP for Permanent Coronary Drug Eluting Stents market share:03 RFP documents</value>
    </field>
    <field name="Objective-Parent">
      <value order="0">03 RFP documents</value>
    </field>
    <field name="Objective-State">
      <value order="0">Published</value>
    </field>
    <field name="Objective-VersionId">
      <value order="0">vA2773154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qA60438</value>
    </field>
    <field name="Objective-Classification">
      <value order="0"/>
    </field>
    <field name="Objective-Caveats">
      <value order="0"/>
    </field>
  </systemFields>
  <catalogues>
    <catalogue name="Tender / RFP Type Catalogue" type="type" ori="id:cA32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Alyssa Currie</cp:lastModifiedBy>
  <cp:revision>8</cp:revision>
  <dcterms:created xsi:type="dcterms:W3CDTF">2018-04-24T03:10:00Z</dcterms:created>
  <dcterms:modified xsi:type="dcterms:W3CDTF">2022-03-08T02:56:00Z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A1574548</vt:lpwstr>
  </property>
  <property fmtid="{D5CDD505-2E9C-101B-9397-08002B2CF9AE}" pid="4" name="Objective-Title">
    <vt:lpwstr>Attachment 2: Supporting documents</vt:lpwstr>
  </property>
  <property fmtid="{D5CDD505-2E9C-101B-9397-08002B2CF9AE}" pid="5" name="Objective-Comment">
    <vt:lpwstr/>
  </property>
  <property fmtid="{D5CDD505-2E9C-101B-9397-08002B2CF9AE}" pid="6" name="Objective-CreationStamp">
    <vt:filetime>2018-04-24T02:10:37Z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2022-03-24T23:04:54Z</vt:filetime>
  </property>
  <property fmtid="{D5CDD505-2E9C-101B-9397-08002B2CF9AE}" pid="10" name="Objective-ModificationStamp">
    <vt:filetime>2022-03-24T23:04:54Z</vt:filetime>
  </property>
  <property fmtid="{D5CDD505-2E9C-101B-9397-08002B2CF9AE}" pid="11" name="Objective-Owner">
    <vt:lpwstr>Alyssa Currie</vt:lpwstr>
  </property>
  <property fmtid="{D5CDD505-2E9C-101B-9397-08002B2CF9AE}" pid="12" name="Objective-Path">
    <vt:lpwstr>Objective Global Folder:PHARMAC Fileplan:Devices supply:RFPs:2022 RFP for Permanent Coronary Drug Eluting Stents market share:03 RFP documents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qA60438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vA2773154</vt:lpwstr>
  </property>
  <property fmtid="{D5CDD505-2E9C-101B-9397-08002B2CF9AE}" pid="24" name="Objective-Connect Creator">
    <vt:lpwstr/>
  </property>
</Properties>
</file>