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F2824" w14:textId="7C25F433"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 w:rsidR="00061E29">
        <w:rPr>
          <w:rFonts w:cs="Arial"/>
          <w:b/>
          <w:sz w:val="24"/>
          <w:szCs w:val="24"/>
          <w:u w:val="single"/>
        </w:rPr>
        <w:t>PHARMAC Standard Terms and C</w:t>
      </w:r>
      <w:r>
        <w:rPr>
          <w:rFonts w:cs="Arial"/>
          <w:b/>
          <w:sz w:val="24"/>
          <w:szCs w:val="24"/>
          <w:u w:val="single"/>
        </w:rPr>
        <w:t>onditions</w:t>
      </w:r>
      <w:r w:rsidR="00061E29">
        <w:rPr>
          <w:rFonts w:cs="Arial"/>
          <w:b/>
          <w:sz w:val="24"/>
          <w:szCs w:val="24"/>
          <w:u w:val="single"/>
        </w:rPr>
        <w:t xml:space="preserve"> for Medical D</w:t>
      </w:r>
      <w:r w:rsidR="00DF5783">
        <w:rPr>
          <w:rFonts w:cs="Arial"/>
          <w:b/>
          <w:sz w:val="24"/>
          <w:szCs w:val="24"/>
          <w:u w:val="single"/>
        </w:rPr>
        <w:t>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14:paraId="12C3D4C8" w14:textId="77777777"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0" w:name="_Toc465423315"/>
    </w:p>
    <w:p w14:paraId="7DC6BF1D" w14:textId="665B6531" w:rsidR="003A69B2" w:rsidRDefault="009F6069" w:rsidP="003A69B2">
      <w:pPr>
        <w:pStyle w:val="Heading3"/>
        <w:widowControl/>
        <w:ind w:left="-180"/>
        <w:rPr>
          <w:szCs w:val="22"/>
        </w:rPr>
      </w:pPr>
      <w:r w:rsidRPr="009F6069">
        <w:rPr>
          <w:szCs w:val="22"/>
        </w:rPr>
        <w:t xml:space="preserve">Proposal for the </w:t>
      </w:r>
      <w:bookmarkEnd w:id="0"/>
      <w:r w:rsidR="003A69B2">
        <w:rPr>
          <w:szCs w:val="22"/>
        </w:rPr>
        <w:t xml:space="preserve">Provision of </w:t>
      </w:r>
      <w:r w:rsidR="00627940">
        <w:rPr>
          <w:szCs w:val="22"/>
        </w:rPr>
        <w:t>Anaesthetic and Invasive Ventilation devices</w:t>
      </w:r>
    </w:p>
    <w:p w14:paraId="4C9EC028" w14:textId="77777777" w:rsidR="003A69B2" w:rsidRDefault="003A69B2" w:rsidP="003A69B2">
      <w:pPr>
        <w:rPr>
          <w:lang w:val="en-NZ"/>
        </w:rPr>
      </w:pPr>
    </w:p>
    <w:p w14:paraId="0FDCDE0A" w14:textId="77777777"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14:paraId="273EEDA4" w14:textId="77777777" w:rsidR="009F6069" w:rsidRPr="009F6069" w:rsidRDefault="009F6069" w:rsidP="009F6069">
      <w:pPr>
        <w:rPr>
          <w:sz w:val="22"/>
          <w:szCs w:val="22"/>
          <w:lang w:val="en-NZ"/>
        </w:rPr>
      </w:pPr>
    </w:p>
    <w:p w14:paraId="342F7569" w14:textId="77777777"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14:paraId="7DC730B4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14:paraId="5DA455A9" w14:textId="77777777"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14:paraId="0477205F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14:paraId="6921862B" w14:textId="77777777"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14:paraId="46251F86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14:paraId="193733D8" w14:textId="77777777"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14:paraId="75CCA8FA" w14:textId="77777777"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14:paraId="477B71E9" w14:textId="77777777"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14:paraId="6F9A933B" w14:textId="77777777" w:rsidTr="0022572E">
        <w:tc>
          <w:tcPr>
            <w:tcW w:w="3150" w:type="dxa"/>
            <w:shd w:val="clear" w:color="auto" w:fill="F2F2F2" w:themeFill="background1" w:themeFillShade="F2"/>
          </w:tcPr>
          <w:p w14:paraId="65CDD17B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3EA53B9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14:paraId="2105F4CE" w14:textId="77777777" w:rsidTr="0022572E">
        <w:tc>
          <w:tcPr>
            <w:tcW w:w="3150" w:type="dxa"/>
          </w:tcPr>
          <w:p w14:paraId="180F330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A2538EF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5582368" w14:textId="77777777" w:rsidTr="0022572E">
        <w:tc>
          <w:tcPr>
            <w:tcW w:w="3150" w:type="dxa"/>
          </w:tcPr>
          <w:p w14:paraId="7C8D3D5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5177A09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2FEC4E04" w14:textId="77777777" w:rsidTr="0022572E">
        <w:tc>
          <w:tcPr>
            <w:tcW w:w="3150" w:type="dxa"/>
          </w:tcPr>
          <w:p w14:paraId="51533E39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86EAD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B94B89E" w14:textId="77777777" w:rsidTr="0022572E">
        <w:tc>
          <w:tcPr>
            <w:tcW w:w="3150" w:type="dxa"/>
          </w:tcPr>
          <w:p w14:paraId="1779B85D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33A27CA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413E5A8" w14:textId="77777777" w:rsidTr="0022572E">
        <w:tc>
          <w:tcPr>
            <w:tcW w:w="3150" w:type="dxa"/>
          </w:tcPr>
          <w:p w14:paraId="137B727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E2C7B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4A32D9F6" w14:textId="77777777" w:rsidTr="0022572E">
        <w:tc>
          <w:tcPr>
            <w:tcW w:w="3150" w:type="dxa"/>
          </w:tcPr>
          <w:p w14:paraId="3A5E50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4F4CA3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07B07DAD" w14:textId="77777777" w:rsidTr="0022572E">
        <w:tc>
          <w:tcPr>
            <w:tcW w:w="3150" w:type="dxa"/>
          </w:tcPr>
          <w:p w14:paraId="1BE08AB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036218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14:paraId="18D21C95" w14:textId="77777777" w:rsidR="004C6484" w:rsidRPr="00C87F1A" w:rsidRDefault="004C6484" w:rsidP="003A69B2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B43CC" w14:textId="77777777" w:rsidR="00977583" w:rsidRDefault="00977583">
      <w:r>
        <w:separator/>
      </w:r>
    </w:p>
  </w:endnote>
  <w:endnote w:type="continuationSeparator" w:id="0">
    <w:p w14:paraId="348B378F" w14:textId="77777777" w:rsidR="00977583" w:rsidRDefault="0097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E7BD4" w14:textId="2605BDDB" w:rsidR="00C87F1A" w:rsidRPr="002177F1" w:rsidRDefault="002177F1" w:rsidP="002177F1">
    <w:pPr>
      <w:pStyle w:val="Footer"/>
      <w:rPr>
        <w:rFonts w:ascii="Arial" w:hAnsi="Arial" w:cs="Arial"/>
        <w:sz w:val="18"/>
        <w:szCs w:val="18"/>
        <w:lang w:val="en-NZ"/>
      </w:rPr>
    </w:pPr>
    <w:r w:rsidRPr="002177F1">
      <w:rPr>
        <w:rFonts w:ascii="Arial" w:hAnsi="Arial" w:cs="Arial"/>
        <w:sz w:val="18"/>
        <w:szCs w:val="18"/>
        <w:lang w:val="en-NZ"/>
      </w:rPr>
      <w:t>A1</w:t>
    </w:r>
    <w:r w:rsidR="005D780E">
      <w:rPr>
        <w:rFonts w:ascii="Arial" w:hAnsi="Arial" w:cs="Arial"/>
        <w:sz w:val="18"/>
        <w:szCs w:val="18"/>
        <w:lang w:val="en-NZ"/>
      </w:rPr>
      <w:t>136444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79A73" w14:textId="77777777" w:rsidR="00977583" w:rsidRDefault="00977583">
      <w:r>
        <w:separator/>
      </w:r>
    </w:p>
  </w:footnote>
  <w:footnote w:type="continuationSeparator" w:id="0">
    <w:p w14:paraId="37DF87AC" w14:textId="77777777" w:rsidR="00977583" w:rsidRDefault="0097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69"/>
    <w:rsid w:val="00015D3B"/>
    <w:rsid w:val="00061E29"/>
    <w:rsid w:val="00151C3B"/>
    <w:rsid w:val="001703FD"/>
    <w:rsid w:val="001972CB"/>
    <w:rsid w:val="001A3329"/>
    <w:rsid w:val="001D2BE9"/>
    <w:rsid w:val="002177F1"/>
    <w:rsid w:val="0022572E"/>
    <w:rsid w:val="00260159"/>
    <w:rsid w:val="002C4A8A"/>
    <w:rsid w:val="00327358"/>
    <w:rsid w:val="00346E4D"/>
    <w:rsid w:val="003619FA"/>
    <w:rsid w:val="003A69B2"/>
    <w:rsid w:val="003B12BE"/>
    <w:rsid w:val="003B63F9"/>
    <w:rsid w:val="004C6484"/>
    <w:rsid w:val="004E1B7A"/>
    <w:rsid w:val="00501BDA"/>
    <w:rsid w:val="005D780E"/>
    <w:rsid w:val="005F1B12"/>
    <w:rsid w:val="00627940"/>
    <w:rsid w:val="00645888"/>
    <w:rsid w:val="006D271A"/>
    <w:rsid w:val="006F14A6"/>
    <w:rsid w:val="00736168"/>
    <w:rsid w:val="007460F2"/>
    <w:rsid w:val="00755712"/>
    <w:rsid w:val="0077479F"/>
    <w:rsid w:val="007D7D3F"/>
    <w:rsid w:val="008C6C31"/>
    <w:rsid w:val="0090604F"/>
    <w:rsid w:val="0091435B"/>
    <w:rsid w:val="00944810"/>
    <w:rsid w:val="00977583"/>
    <w:rsid w:val="009B3FF3"/>
    <w:rsid w:val="009F6069"/>
    <w:rsid w:val="009F7751"/>
    <w:rsid w:val="00A0151F"/>
    <w:rsid w:val="00A45A7D"/>
    <w:rsid w:val="00AB2947"/>
    <w:rsid w:val="00B95F14"/>
    <w:rsid w:val="00C87F1A"/>
    <w:rsid w:val="00CB5D06"/>
    <w:rsid w:val="00CE496B"/>
    <w:rsid w:val="00D22024"/>
    <w:rsid w:val="00D74064"/>
    <w:rsid w:val="00D853DA"/>
    <w:rsid w:val="00D8646B"/>
    <w:rsid w:val="00DF5783"/>
    <w:rsid w:val="00E80F80"/>
    <w:rsid w:val="00EF12B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202E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A6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9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9B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db8490a5940c44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A1298825</value>
    </field>
    <field name="Objective-Title">
      <value order="0">Attachment 3_ Acceptance of PHARMAC Standard Terms and Conditions (Parts1-7)  for Anaesthetic and invasive ventilation devices</value>
    </field>
    <field name="Objective-Description">
      <value order="0"/>
    </field>
    <field name="Objective-CreationStamp">
      <value order="0">2019-08-02T01:41:36Z</value>
    </field>
    <field name="Objective-IsApproved">
      <value order="0">false</value>
    </field>
    <field name="Objective-IsPublished">
      <value order="0">true</value>
    </field>
    <field name="Objective-DatePublished">
      <value order="0">2020-09-17T02:04:35Z</value>
    </field>
    <field name="Objective-ModificationStamp">
      <value order="0">2020-09-17T02:04:35Z</value>
    </field>
    <field name="Objective-Owner">
      <value order="0">Ruben Kunst-Sopacua</value>
    </field>
    <field name="Objective-Path">
      <value order="0">Objective Global Folder:PHARMAC Fileplan:Devices supply:RFPs:2020 RFP Anaesthetic machines, Invasive ventilators and associated consumables:12 RFP documents</value>
    </field>
    <field name="Objective-Parent">
      <value order="0">12 RFP documents</value>
    </field>
    <field name="Objective-State">
      <value order="0">Published</value>
    </field>
    <field name="Objective-VersionId">
      <value order="0">vA2468793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qA50683</value>
    </field>
    <field name="Objective-Classification">
      <value order="0"/>
    </field>
    <field name="Objective-Caveats">
      <value order="0"/>
    </field>
  </systemFields>
  <catalogues>
    <catalogue name="Tender / RFP Type Catalogue" type="type" ori="id:cA32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Ruben Kunst-Sopacua</cp:lastModifiedBy>
  <cp:revision>6</cp:revision>
  <dcterms:created xsi:type="dcterms:W3CDTF">2019-08-02T01:41:00Z</dcterms:created>
  <dcterms:modified xsi:type="dcterms:W3CDTF">2020-09-14T03:38:00Z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A1298825</vt:lpwstr>
  </property>
  <property fmtid="{D5CDD505-2E9C-101B-9397-08002B2CF9AE}" pid="4" name="Objective-Title">
    <vt:lpwstr>Attachment 3_ Acceptance of PHARMAC Standard Terms and Conditions (Parts1-7)  for Anaesthetic and invasive ventilation devices</vt:lpwstr>
  </property>
  <property fmtid="{D5CDD505-2E9C-101B-9397-08002B2CF9AE}" pid="5" name="Objective-Comment">
    <vt:lpwstr/>
  </property>
  <property fmtid="{D5CDD505-2E9C-101B-9397-08002B2CF9AE}" pid="6" name="Objective-CreationStamp">
    <vt:filetime>2019-08-02T01:41:36Z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2020-09-17T02:04:35Z</vt:filetime>
  </property>
  <property fmtid="{D5CDD505-2E9C-101B-9397-08002B2CF9AE}" pid="10" name="Objective-ModificationStamp">
    <vt:filetime>2020-09-17T02:04:35Z</vt:filetime>
  </property>
  <property fmtid="{D5CDD505-2E9C-101B-9397-08002B2CF9AE}" pid="11" name="Objective-Owner">
    <vt:lpwstr>Ruben Kunst-Sopacua</vt:lpwstr>
  </property>
  <property fmtid="{D5CDD505-2E9C-101B-9397-08002B2CF9AE}" pid="12" name="Objective-Path">
    <vt:lpwstr>Objective Global Folder:PHARMAC Fileplan:Devices supply:RFPs:2020 RFP Anaesthetic machines, Invasive ventilators and associated consumables:12 RFP documents</vt:lpwstr>
  </property>
  <property fmtid="{D5CDD505-2E9C-101B-9397-08002B2CF9AE}" pid="13" name="Objective-Parent">
    <vt:lpwstr>12 RFP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qA50683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vA2468793</vt:lpwstr>
  </property>
  <property fmtid="{D5CDD505-2E9C-101B-9397-08002B2CF9AE}" pid="24" name="Objective-Connect Creator">
    <vt:lpwstr/>
  </property>
</Properties>
</file>