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9427A" w14:textId="77777777" w:rsidR="00BF1CF3" w:rsidRPr="00AE00DF" w:rsidRDefault="00BF1CF3" w:rsidP="00BF1CF3">
      <w:pPr>
        <w:pStyle w:val="Heading1"/>
        <w:jc w:val="both"/>
        <w:rPr>
          <w:rFonts w:cs="Arial"/>
        </w:rPr>
      </w:pPr>
      <w:r w:rsidRPr="00AE00DF">
        <w:rPr>
          <w:rFonts w:cs="Arial"/>
        </w:rPr>
        <w:t>Schedule 4: Proposal form</w:t>
      </w:r>
    </w:p>
    <w:p w14:paraId="00883E42" w14:textId="77777777" w:rsidR="00BF1CF3" w:rsidRPr="00BC148C" w:rsidRDefault="00BF1CF3" w:rsidP="00BF1CF3">
      <w:pPr>
        <w:jc w:val="both"/>
        <w:rPr>
          <w:rFonts w:cs="Arial"/>
          <w:b/>
        </w:rPr>
      </w:pPr>
      <w:r w:rsidRPr="00BC148C">
        <w:rPr>
          <w:rFonts w:cs="Arial"/>
          <w:b/>
        </w:rPr>
        <w:t>An electronic version of this form is available on GETS (</w:t>
      </w:r>
      <w:hyperlink r:id="rId8" w:history="1">
        <w:r w:rsidRPr="00BC148C">
          <w:rPr>
            <w:rStyle w:val="Hyperlink"/>
            <w:rFonts w:cs="Arial"/>
            <w:b/>
          </w:rPr>
          <w:t>www.gets.govt.nz</w:t>
        </w:r>
      </w:hyperlink>
      <w:r w:rsidRPr="00BC148C">
        <w:rPr>
          <w:rFonts w:cs="Arial"/>
          <w:b/>
        </w:rPr>
        <w:t>). You should expand the boxes as necessary.</w:t>
      </w:r>
    </w:p>
    <w:p w14:paraId="05C907BA" w14:textId="77777777" w:rsidR="00BF1CF3" w:rsidRPr="00AE00DF" w:rsidRDefault="00BF1CF3" w:rsidP="00BF1CF3">
      <w:pPr>
        <w:jc w:val="both"/>
        <w:rPr>
          <w:rFonts w:cs="Arial"/>
        </w:rPr>
      </w:pPr>
      <w:r w:rsidRPr="00AE00DF">
        <w:rPr>
          <w:rFonts w:cs="Arial"/>
          <w:b/>
        </w:rPr>
        <w:t xml:space="preserve"> </w:t>
      </w:r>
      <w:r w:rsidRPr="00EA71BF">
        <w:rPr>
          <w:rFonts w:cs="Arial"/>
          <w:b/>
        </w:rPr>
        <w:t>[</w:t>
      </w:r>
      <w:r w:rsidRPr="00EA71BF">
        <w:rPr>
          <w:rFonts w:cs="Arial"/>
          <w:b/>
          <w:i/>
        </w:rPr>
        <w:t>Supplier to insert date</w:t>
      </w:r>
      <w:r w:rsidRPr="00EA71BF">
        <w:rPr>
          <w:rFonts w:cs="Arial"/>
        </w:rPr>
        <w:t>]</w:t>
      </w:r>
    </w:p>
    <w:p w14:paraId="0C3A2252" w14:textId="77777777" w:rsidR="00BF1CF3" w:rsidRDefault="00BF1CF3" w:rsidP="00BF1CF3">
      <w:pPr>
        <w:rPr>
          <w:rFonts w:cs="Arial"/>
        </w:rPr>
      </w:pPr>
      <w:r w:rsidRPr="00BC148C">
        <w:rPr>
          <w:rFonts w:cs="Arial"/>
        </w:rPr>
        <w:t>Director of Operations</w:t>
      </w:r>
      <w:r w:rsidRPr="00BC148C">
        <w:rPr>
          <w:rFonts w:cs="Arial"/>
        </w:rPr>
        <w:br/>
        <w:t>PHARMAC</w:t>
      </w:r>
      <w:r w:rsidRPr="00BC148C">
        <w:rPr>
          <w:rFonts w:cs="Arial"/>
        </w:rPr>
        <w:br/>
        <w:t xml:space="preserve">C/- </w:t>
      </w:r>
      <w:r>
        <w:rPr>
          <w:rFonts w:cs="Arial"/>
        </w:rPr>
        <w:t xml:space="preserve">Katie Brownless </w:t>
      </w:r>
    </w:p>
    <w:p w14:paraId="2D436828" w14:textId="77777777" w:rsidR="00BF1CF3" w:rsidRPr="00BC148C" w:rsidRDefault="00BF1CF3" w:rsidP="00BF1CF3">
      <w:pPr>
        <w:jc w:val="both"/>
        <w:rPr>
          <w:rFonts w:cs="Arial"/>
        </w:rPr>
      </w:pPr>
      <w:r w:rsidRPr="00BC148C">
        <w:rPr>
          <w:rFonts w:cs="Arial"/>
          <w:color w:val="000000"/>
          <w:szCs w:val="22"/>
          <w:lang w:eastAsia="en-NZ"/>
        </w:rPr>
        <w:t xml:space="preserve">By electronic transfer using GETS </w:t>
      </w:r>
      <w:r w:rsidRPr="00BC148C">
        <w:rPr>
          <w:rFonts w:ascii="Arial,Bold" w:hAnsi="Arial,Bold" w:cs="Arial,Bold"/>
          <w:b/>
          <w:bCs/>
          <w:color w:val="0000FF"/>
          <w:szCs w:val="22"/>
          <w:lang w:eastAsia="en-NZ"/>
        </w:rPr>
        <w:t>(www.gets.govt.nz)</w:t>
      </w:r>
    </w:p>
    <w:p w14:paraId="0DFFA23A" w14:textId="77777777" w:rsidR="00BF1CF3" w:rsidRPr="00AE00DF" w:rsidRDefault="00BF1CF3" w:rsidP="00BF1CF3">
      <w:pPr>
        <w:rPr>
          <w:rFonts w:cs="Arial"/>
        </w:rPr>
      </w:pPr>
      <w:r w:rsidRPr="00AE00DF">
        <w:rPr>
          <w:rFonts w:cs="Arial"/>
        </w:rPr>
        <w:t>Dear Sir/Madam</w:t>
      </w:r>
    </w:p>
    <w:p w14:paraId="22FF5301" w14:textId="77777777" w:rsidR="00BF1CF3" w:rsidRPr="00AE00DF" w:rsidRDefault="00BF1CF3" w:rsidP="00BF1CF3">
      <w:pPr>
        <w:rPr>
          <w:rFonts w:cs="Arial"/>
        </w:rPr>
      </w:pPr>
      <w:r w:rsidRPr="00AE00DF">
        <w:rPr>
          <w:rFonts w:cs="Arial"/>
          <w:b/>
        </w:rPr>
        <w:t xml:space="preserve">Proposal for the supply of </w:t>
      </w:r>
      <w:r>
        <w:rPr>
          <w:rFonts w:cs="Arial"/>
          <w:b/>
        </w:rPr>
        <w:t>rituximab</w:t>
      </w:r>
    </w:p>
    <w:p w14:paraId="38200F3A" w14:textId="77777777" w:rsidR="00BF1CF3" w:rsidRPr="00AE00DF" w:rsidRDefault="00BF1CF3" w:rsidP="00BF1CF3">
      <w:pPr>
        <w:rPr>
          <w:rFonts w:cs="Arial"/>
        </w:rPr>
      </w:pPr>
      <w:r w:rsidRPr="00AE00DF">
        <w:rPr>
          <w:rFonts w:cs="Arial"/>
        </w:rPr>
        <w:t>In response to your request for proposals (</w:t>
      </w:r>
      <w:r w:rsidRPr="00AE00DF">
        <w:rPr>
          <w:rFonts w:cs="Arial"/>
          <w:b/>
        </w:rPr>
        <w:t>RFP</w:t>
      </w:r>
      <w:r w:rsidRPr="00AE00DF">
        <w:rPr>
          <w:rFonts w:cs="Arial"/>
        </w:rPr>
        <w:t xml:space="preserve">) dated </w:t>
      </w:r>
      <w:r>
        <w:rPr>
          <w:rFonts w:cs="Arial"/>
        </w:rPr>
        <w:t>16 July 2019</w:t>
      </w:r>
      <w:r w:rsidRPr="00AE00DF">
        <w:rPr>
          <w:rFonts w:cs="Arial"/>
        </w:rPr>
        <w:t xml:space="preserve">, we put forward the following proposal in respect of </w:t>
      </w:r>
      <w:r>
        <w:rPr>
          <w:rFonts w:cs="Arial"/>
        </w:rPr>
        <w:t>rituximab</w:t>
      </w:r>
      <w:r w:rsidRPr="00AE00DF">
        <w:rPr>
          <w:rFonts w:cs="Arial"/>
        </w:rPr>
        <w:t>.</w:t>
      </w:r>
    </w:p>
    <w:p w14:paraId="40F4F0F2" w14:textId="77777777" w:rsidR="00BF1CF3" w:rsidRPr="00AE00DF" w:rsidRDefault="00BF1CF3" w:rsidP="00BF1CF3">
      <w:pPr>
        <w:rPr>
          <w:rFonts w:cs="Arial"/>
        </w:rPr>
      </w:pPr>
      <w:r w:rsidRPr="00AE00DF">
        <w:rPr>
          <w:rFonts w:cs="Arial"/>
        </w:rPr>
        <w:t>Set out below is further information in support of our proposal.</w:t>
      </w:r>
    </w:p>
    <w:p w14:paraId="0FCC5BB1" w14:textId="77777777" w:rsidR="00BF1CF3" w:rsidRPr="00AE00DF" w:rsidRDefault="00BF1CF3" w:rsidP="00BF1CF3">
      <w:pPr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Our contact details: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961"/>
      </w:tblGrid>
      <w:tr w:rsidR="00BF1CF3" w:rsidRPr="00AE00DF" w14:paraId="496ECE16" w14:textId="77777777" w:rsidTr="006A046D">
        <w:tc>
          <w:tcPr>
            <w:tcW w:w="2552" w:type="dxa"/>
          </w:tcPr>
          <w:p w14:paraId="2DE65EBB" w14:textId="77777777" w:rsidR="00BF1CF3" w:rsidRPr="00AE00DF" w:rsidRDefault="00BF1CF3" w:rsidP="006A046D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Name of supplier</w:t>
            </w:r>
          </w:p>
        </w:tc>
        <w:tc>
          <w:tcPr>
            <w:tcW w:w="4961" w:type="dxa"/>
          </w:tcPr>
          <w:p w14:paraId="79CD0612" w14:textId="77777777" w:rsidR="00BF1CF3" w:rsidRPr="00AE00DF" w:rsidRDefault="00BF1CF3" w:rsidP="006A046D">
            <w:pPr>
              <w:spacing w:after="60"/>
              <w:rPr>
                <w:rFonts w:cs="Arial"/>
              </w:rPr>
            </w:pPr>
          </w:p>
        </w:tc>
      </w:tr>
      <w:tr w:rsidR="00BF1CF3" w:rsidRPr="00AE00DF" w14:paraId="30D8E09B" w14:textId="77777777" w:rsidTr="006A046D">
        <w:tc>
          <w:tcPr>
            <w:tcW w:w="2552" w:type="dxa"/>
          </w:tcPr>
          <w:p w14:paraId="3AE4EB0C" w14:textId="77777777" w:rsidR="00BF1CF3" w:rsidRPr="00AE00DF" w:rsidRDefault="00BF1CF3" w:rsidP="006A046D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Contact person</w:t>
            </w:r>
          </w:p>
        </w:tc>
        <w:tc>
          <w:tcPr>
            <w:tcW w:w="4961" w:type="dxa"/>
          </w:tcPr>
          <w:p w14:paraId="7B1A0904" w14:textId="77777777" w:rsidR="00BF1CF3" w:rsidRPr="00AE00DF" w:rsidRDefault="00BF1CF3" w:rsidP="006A046D">
            <w:pPr>
              <w:spacing w:after="60"/>
              <w:rPr>
                <w:rFonts w:cs="Arial"/>
              </w:rPr>
            </w:pPr>
          </w:p>
        </w:tc>
      </w:tr>
      <w:tr w:rsidR="00BF1CF3" w:rsidRPr="00AE00DF" w14:paraId="60DB640B" w14:textId="77777777" w:rsidTr="006A046D">
        <w:tc>
          <w:tcPr>
            <w:tcW w:w="2552" w:type="dxa"/>
          </w:tcPr>
          <w:p w14:paraId="0B2D616B" w14:textId="77777777" w:rsidR="00BF1CF3" w:rsidRPr="00AE00DF" w:rsidRDefault="00BF1CF3" w:rsidP="006A046D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Address</w:t>
            </w:r>
          </w:p>
        </w:tc>
        <w:tc>
          <w:tcPr>
            <w:tcW w:w="4961" w:type="dxa"/>
          </w:tcPr>
          <w:p w14:paraId="66FF07CE" w14:textId="77777777" w:rsidR="00BF1CF3" w:rsidRPr="00AE00DF" w:rsidRDefault="00BF1CF3" w:rsidP="006A046D">
            <w:pPr>
              <w:spacing w:after="60"/>
              <w:rPr>
                <w:rFonts w:cs="Arial"/>
              </w:rPr>
            </w:pPr>
          </w:p>
        </w:tc>
      </w:tr>
      <w:tr w:rsidR="00BF1CF3" w:rsidRPr="00AE00DF" w14:paraId="7BB30D92" w14:textId="77777777" w:rsidTr="006A046D">
        <w:tc>
          <w:tcPr>
            <w:tcW w:w="2552" w:type="dxa"/>
          </w:tcPr>
          <w:p w14:paraId="5B99DDA6" w14:textId="77777777" w:rsidR="00BF1CF3" w:rsidRPr="00AE00DF" w:rsidRDefault="00BF1CF3" w:rsidP="006A046D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Phone</w:t>
            </w:r>
          </w:p>
        </w:tc>
        <w:tc>
          <w:tcPr>
            <w:tcW w:w="4961" w:type="dxa"/>
          </w:tcPr>
          <w:p w14:paraId="38D91979" w14:textId="77777777" w:rsidR="00BF1CF3" w:rsidRPr="00AE00DF" w:rsidRDefault="00BF1CF3" w:rsidP="006A046D">
            <w:pPr>
              <w:spacing w:after="60"/>
              <w:rPr>
                <w:rFonts w:cs="Arial"/>
              </w:rPr>
            </w:pPr>
          </w:p>
        </w:tc>
      </w:tr>
      <w:tr w:rsidR="00BF1CF3" w:rsidRPr="00AE00DF" w14:paraId="002156BE" w14:textId="77777777" w:rsidTr="006A046D">
        <w:tc>
          <w:tcPr>
            <w:tcW w:w="2552" w:type="dxa"/>
          </w:tcPr>
          <w:p w14:paraId="1F1C9958" w14:textId="77777777" w:rsidR="00BF1CF3" w:rsidRPr="00AE00DF" w:rsidRDefault="00BF1CF3" w:rsidP="006A046D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Fa</w:t>
            </w:r>
            <w:smartTag w:uri="urn:schemas-microsoft-com:office:smarttags" w:element="PersonName">
              <w:r w:rsidRPr="00AE00DF">
                <w:rPr>
                  <w:rFonts w:cs="Arial"/>
                </w:rPr>
                <w:t>cs</w:t>
              </w:r>
            </w:smartTag>
            <w:r w:rsidRPr="00AE00DF">
              <w:rPr>
                <w:rFonts w:cs="Arial"/>
              </w:rPr>
              <w:t>imile</w:t>
            </w:r>
          </w:p>
        </w:tc>
        <w:tc>
          <w:tcPr>
            <w:tcW w:w="4961" w:type="dxa"/>
          </w:tcPr>
          <w:p w14:paraId="27338FD3" w14:textId="77777777" w:rsidR="00BF1CF3" w:rsidRPr="00AE00DF" w:rsidRDefault="00BF1CF3" w:rsidP="006A046D">
            <w:pPr>
              <w:spacing w:after="60"/>
              <w:rPr>
                <w:rFonts w:cs="Arial"/>
              </w:rPr>
            </w:pPr>
          </w:p>
        </w:tc>
      </w:tr>
      <w:tr w:rsidR="00BF1CF3" w:rsidRPr="00AE00DF" w14:paraId="62160B43" w14:textId="77777777" w:rsidTr="006A046D">
        <w:tc>
          <w:tcPr>
            <w:tcW w:w="2552" w:type="dxa"/>
          </w:tcPr>
          <w:p w14:paraId="1A095645" w14:textId="77777777" w:rsidR="00BF1CF3" w:rsidRPr="00AE00DF" w:rsidRDefault="00BF1CF3" w:rsidP="006A046D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Email address</w:t>
            </w:r>
          </w:p>
        </w:tc>
        <w:tc>
          <w:tcPr>
            <w:tcW w:w="4961" w:type="dxa"/>
          </w:tcPr>
          <w:p w14:paraId="733F6517" w14:textId="77777777" w:rsidR="00BF1CF3" w:rsidRPr="00AE00DF" w:rsidRDefault="00BF1CF3" w:rsidP="006A046D">
            <w:pPr>
              <w:spacing w:after="60"/>
              <w:rPr>
                <w:rFonts w:cs="Arial"/>
              </w:rPr>
            </w:pPr>
          </w:p>
        </w:tc>
      </w:tr>
    </w:tbl>
    <w:p w14:paraId="02BAE894" w14:textId="77777777" w:rsidR="00BF1CF3" w:rsidRPr="00AE00DF" w:rsidRDefault="00BF1CF3" w:rsidP="00BF1CF3">
      <w:pPr>
        <w:rPr>
          <w:rFonts w:cs="Arial"/>
        </w:rPr>
      </w:pPr>
    </w:p>
    <w:p w14:paraId="57792412" w14:textId="77777777" w:rsidR="00BF1CF3" w:rsidRPr="00AE00DF" w:rsidRDefault="00BF1CF3" w:rsidP="00BF1CF3">
      <w:pPr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Details of pharmaceutical presentation:</w:t>
      </w:r>
    </w:p>
    <w:tbl>
      <w:tblPr>
        <w:tblW w:w="785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4850"/>
      </w:tblGrid>
      <w:tr w:rsidR="00BF1CF3" w:rsidRPr="00EA71BF" w14:paraId="39BE541E" w14:textId="77777777" w:rsidTr="006A046D">
        <w:trPr>
          <w:trHeight w:val="518"/>
        </w:trPr>
        <w:tc>
          <w:tcPr>
            <w:tcW w:w="3006" w:type="dxa"/>
          </w:tcPr>
          <w:p w14:paraId="5D69AA1F" w14:textId="77777777" w:rsidR="00BF1CF3" w:rsidRPr="00EA71BF" w:rsidRDefault="00BF1CF3" w:rsidP="006A046D">
            <w:pPr>
              <w:spacing w:after="60"/>
              <w:rPr>
                <w:rFonts w:cs="Arial"/>
              </w:rPr>
            </w:pPr>
            <w:r w:rsidRPr="00EA71BF">
              <w:rPr>
                <w:rFonts w:cs="Arial"/>
              </w:rPr>
              <w:t>Chemical name</w:t>
            </w:r>
          </w:p>
        </w:tc>
        <w:tc>
          <w:tcPr>
            <w:tcW w:w="4850" w:type="dxa"/>
          </w:tcPr>
          <w:p w14:paraId="39B0411A" w14:textId="77777777" w:rsidR="00BF1CF3" w:rsidRPr="00EA71BF" w:rsidRDefault="00BF1CF3" w:rsidP="006A046D">
            <w:pPr>
              <w:spacing w:after="60"/>
              <w:rPr>
                <w:rFonts w:cs="Arial"/>
              </w:rPr>
            </w:pPr>
          </w:p>
        </w:tc>
      </w:tr>
      <w:tr w:rsidR="00BF1CF3" w:rsidRPr="00EA71BF" w14:paraId="43AAEAED" w14:textId="77777777" w:rsidTr="006A046D">
        <w:trPr>
          <w:trHeight w:val="492"/>
        </w:trPr>
        <w:tc>
          <w:tcPr>
            <w:tcW w:w="3006" w:type="dxa"/>
          </w:tcPr>
          <w:p w14:paraId="55ADDC49" w14:textId="77777777" w:rsidR="00BF1CF3" w:rsidRPr="00EA71BF" w:rsidRDefault="00BF1CF3" w:rsidP="006A046D">
            <w:pPr>
              <w:spacing w:after="60"/>
              <w:rPr>
                <w:rFonts w:cs="Arial"/>
              </w:rPr>
            </w:pPr>
            <w:r w:rsidRPr="00EA71BF">
              <w:rPr>
                <w:rFonts w:cs="Arial"/>
              </w:rPr>
              <w:t>Strength(s) (e.g. 50</w:t>
            </w:r>
            <w:r>
              <w:rPr>
                <w:rFonts w:cs="Arial"/>
              </w:rPr>
              <w:t>0</w:t>
            </w:r>
            <w:r w:rsidRPr="00EA71BF">
              <w:rPr>
                <w:rFonts w:cs="Arial"/>
              </w:rPr>
              <w:t xml:space="preserve"> mg)</w:t>
            </w:r>
          </w:p>
        </w:tc>
        <w:tc>
          <w:tcPr>
            <w:tcW w:w="4850" w:type="dxa"/>
          </w:tcPr>
          <w:p w14:paraId="09E8D11D" w14:textId="77777777" w:rsidR="00BF1CF3" w:rsidRPr="00EA71BF" w:rsidRDefault="00BF1CF3" w:rsidP="006A046D">
            <w:pPr>
              <w:spacing w:after="60"/>
              <w:rPr>
                <w:rFonts w:cs="Arial"/>
              </w:rPr>
            </w:pPr>
          </w:p>
        </w:tc>
      </w:tr>
      <w:tr w:rsidR="00BF1CF3" w:rsidRPr="00EA71BF" w14:paraId="307C8A8A" w14:textId="77777777" w:rsidTr="006A046D">
        <w:trPr>
          <w:trHeight w:val="518"/>
        </w:trPr>
        <w:tc>
          <w:tcPr>
            <w:tcW w:w="3006" w:type="dxa"/>
          </w:tcPr>
          <w:p w14:paraId="0F035214" w14:textId="77777777" w:rsidR="00BF1CF3" w:rsidRPr="00EA71BF" w:rsidRDefault="00BF1CF3" w:rsidP="006A046D">
            <w:pPr>
              <w:spacing w:after="60"/>
              <w:rPr>
                <w:rFonts w:cs="Arial"/>
              </w:rPr>
            </w:pPr>
            <w:r w:rsidRPr="00EA71BF">
              <w:rPr>
                <w:rFonts w:cs="Arial"/>
              </w:rPr>
              <w:t>Form(s) (e.g. injection)</w:t>
            </w:r>
          </w:p>
        </w:tc>
        <w:tc>
          <w:tcPr>
            <w:tcW w:w="4850" w:type="dxa"/>
          </w:tcPr>
          <w:p w14:paraId="0D7083CA" w14:textId="77777777" w:rsidR="00BF1CF3" w:rsidRPr="00EA71BF" w:rsidRDefault="00BF1CF3" w:rsidP="006A046D">
            <w:pPr>
              <w:spacing w:after="60"/>
              <w:rPr>
                <w:rFonts w:cs="Arial"/>
              </w:rPr>
            </w:pPr>
          </w:p>
        </w:tc>
      </w:tr>
      <w:tr w:rsidR="00BF1CF3" w:rsidRPr="00EA71BF" w14:paraId="1129AC81" w14:textId="77777777" w:rsidTr="006A046D">
        <w:trPr>
          <w:trHeight w:val="492"/>
        </w:trPr>
        <w:tc>
          <w:tcPr>
            <w:tcW w:w="3006" w:type="dxa"/>
          </w:tcPr>
          <w:p w14:paraId="34DBA5C7" w14:textId="77777777" w:rsidR="00BF1CF3" w:rsidRPr="00EA71BF" w:rsidRDefault="00BF1CF3" w:rsidP="006A046D">
            <w:pPr>
              <w:spacing w:after="60"/>
              <w:rPr>
                <w:rFonts w:cs="Arial"/>
              </w:rPr>
            </w:pPr>
            <w:r w:rsidRPr="00EA71BF">
              <w:rPr>
                <w:rFonts w:cs="Arial"/>
              </w:rPr>
              <w:t>Brand name</w:t>
            </w:r>
          </w:p>
        </w:tc>
        <w:tc>
          <w:tcPr>
            <w:tcW w:w="4850" w:type="dxa"/>
          </w:tcPr>
          <w:p w14:paraId="69738E5E" w14:textId="77777777" w:rsidR="00BF1CF3" w:rsidRPr="00EA71BF" w:rsidRDefault="00BF1CF3" w:rsidP="006A046D">
            <w:pPr>
              <w:spacing w:after="60"/>
              <w:rPr>
                <w:rFonts w:cs="Arial"/>
              </w:rPr>
            </w:pPr>
          </w:p>
        </w:tc>
      </w:tr>
      <w:tr w:rsidR="00BF1CF3" w:rsidRPr="00EA71BF" w14:paraId="076A89C4" w14:textId="77777777" w:rsidTr="006A046D">
        <w:trPr>
          <w:trHeight w:val="518"/>
        </w:trPr>
        <w:tc>
          <w:tcPr>
            <w:tcW w:w="3006" w:type="dxa"/>
          </w:tcPr>
          <w:p w14:paraId="06CB8A1D" w14:textId="77777777" w:rsidR="00BF1CF3" w:rsidRPr="00EA71BF" w:rsidRDefault="00BF1CF3" w:rsidP="006A046D">
            <w:pPr>
              <w:spacing w:after="60"/>
              <w:rPr>
                <w:rFonts w:cs="Arial"/>
              </w:rPr>
            </w:pPr>
            <w:r w:rsidRPr="00EA71BF">
              <w:rPr>
                <w:rFonts w:cs="Arial"/>
              </w:rPr>
              <w:t xml:space="preserve">Pack size (e.g. </w:t>
            </w:r>
            <w:r>
              <w:rPr>
                <w:rFonts w:cs="Arial"/>
              </w:rPr>
              <w:t>1 vial</w:t>
            </w:r>
            <w:r w:rsidRPr="00EA71BF">
              <w:rPr>
                <w:rFonts w:cs="Arial"/>
              </w:rPr>
              <w:t>)</w:t>
            </w:r>
          </w:p>
        </w:tc>
        <w:tc>
          <w:tcPr>
            <w:tcW w:w="4850" w:type="dxa"/>
          </w:tcPr>
          <w:p w14:paraId="497E2552" w14:textId="77777777" w:rsidR="00BF1CF3" w:rsidRPr="00EA71BF" w:rsidRDefault="00BF1CF3" w:rsidP="006A046D">
            <w:pPr>
              <w:spacing w:after="60"/>
              <w:rPr>
                <w:rFonts w:cs="Arial"/>
              </w:rPr>
            </w:pPr>
          </w:p>
        </w:tc>
      </w:tr>
      <w:tr w:rsidR="00BF1CF3" w:rsidRPr="00EA71BF" w14:paraId="6DD97D57" w14:textId="77777777" w:rsidTr="006A046D">
        <w:trPr>
          <w:trHeight w:val="492"/>
        </w:trPr>
        <w:tc>
          <w:tcPr>
            <w:tcW w:w="3006" w:type="dxa"/>
          </w:tcPr>
          <w:p w14:paraId="1D33E8EA" w14:textId="77777777" w:rsidR="00BF1CF3" w:rsidRPr="00EA71BF" w:rsidRDefault="00BF1CF3" w:rsidP="006A046D">
            <w:pPr>
              <w:spacing w:after="60"/>
              <w:rPr>
                <w:rFonts w:cs="Arial"/>
              </w:rPr>
            </w:pPr>
            <w:r w:rsidRPr="00EA71BF">
              <w:rPr>
                <w:rFonts w:cs="Arial"/>
              </w:rPr>
              <w:t>Packaging type (e.g. prefilled syringe)</w:t>
            </w:r>
          </w:p>
        </w:tc>
        <w:tc>
          <w:tcPr>
            <w:tcW w:w="4850" w:type="dxa"/>
          </w:tcPr>
          <w:p w14:paraId="6B7B2223" w14:textId="77777777" w:rsidR="00BF1CF3" w:rsidRPr="00EA71BF" w:rsidRDefault="00BF1CF3" w:rsidP="006A046D">
            <w:pPr>
              <w:spacing w:after="60"/>
              <w:rPr>
                <w:rFonts w:cs="Arial"/>
              </w:rPr>
            </w:pPr>
          </w:p>
        </w:tc>
      </w:tr>
      <w:tr w:rsidR="00BF1CF3" w:rsidRPr="00EA71BF" w14:paraId="392BCF56" w14:textId="77777777" w:rsidTr="006A046D">
        <w:trPr>
          <w:trHeight w:val="1335"/>
        </w:trPr>
        <w:tc>
          <w:tcPr>
            <w:tcW w:w="3006" w:type="dxa"/>
          </w:tcPr>
          <w:p w14:paraId="4BAA70B6" w14:textId="77777777" w:rsidR="00BF1CF3" w:rsidRPr="00EA71BF" w:rsidRDefault="00BF1CF3" w:rsidP="006A046D">
            <w:pPr>
              <w:spacing w:after="60"/>
              <w:jc w:val="both"/>
              <w:rPr>
                <w:rFonts w:cs="Arial"/>
              </w:rPr>
            </w:pPr>
            <w:r w:rsidRPr="00EA71BF">
              <w:rPr>
                <w:rFonts w:cs="Arial"/>
              </w:rPr>
              <w:lastRenderedPageBreak/>
              <w:t>Shelf life (e.g. 36 months from date of manufacture stored at or below 30°C)</w:t>
            </w:r>
          </w:p>
        </w:tc>
        <w:tc>
          <w:tcPr>
            <w:tcW w:w="4850" w:type="dxa"/>
          </w:tcPr>
          <w:p w14:paraId="64B2C491" w14:textId="77777777" w:rsidR="00BF1CF3" w:rsidRPr="00EA71BF" w:rsidRDefault="00BF1CF3" w:rsidP="006A046D">
            <w:pPr>
              <w:spacing w:after="60"/>
              <w:rPr>
                <w:rFonts w:cs="Arial"/>
              </w:rPr>
            </w:pPr>
          </w:p>
        </w:tc>
      </w:tr>
    </w:tbl>
    <w:p w14:paraId="60BDD5DB" w14:textId="77777777" w:rsidR="00BF1CF3" w:rsidRPr="00AE00DF" w:rsidRDefault="00BF1CF3" w:rsidP="00BF1CF3">
      <w:pPr>
        <w:rPr>
          <w:rFonts w:cs="Arial"/>
        </w:rPr>
      </w:pPr>
    </w:p>
    <w:p w14:paraId="6DC21490" w14:textId="77777777" w:rsidR="00BF1CF3" w:rsidRPr="00BC148C" w:rsidRDefault="00BF1CF3" w:rsidP="00BF1CF3">
      <w:pPr>
        <w:numPr>
          <w:ilvl w:val="0"/>
          <w:numId w:val="1"/>
        </w:numPr>
        <w:jc w:val="both"/>
        <w:rPr>
          <w:rFonts w:cs="Arial"/>
        </w:rPr>
      </w:pPr>
      <w:r w:rsidRPr="00BC148C">
        <w:rPr>
          <w:rFonts w:cs="Arial"/>
        </w:rPr>
        <w:t>Details of pharmaceutical manufacture:</w:t>
      </w:r>
    </w:p>
    <w:tbl>
      <w:tblPr>
        <w:tblW w:w="782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4820"/>
      </w:tblGrid>
      <w:tr w:rsidR="00BF1CF3" w:rsidRPr="00BC148C" w14:paraId="7C3A2F90" w14:textId="77777777" w:rsidTr="006A046D">
        <w:trPr>
          <w:trHeight w:val="743"/>
        </w:trPr>
        <w:tc>
          <w:tcPr>
            <w:tcW w:w="3005" w:type="dxa"/>
          </w:tcPr>
          <w:p w14:paraId="499BC8A1" w14:textId="77777777" w:rsidR="00BF1CF3" w:rsidRPr="00BC148C" w:rsidRDefault="00BF1CF3" w:rsidP="006A046D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Name and address of manufacturer/s of the pharmaceutical (including API manufacturer, manufacturer of final dose form, packaging etc)</w:t>
            </w:r>
          </w:p>
        </w:tc>
        <w:tc>
          <w:tcPr>
            <w:tcW w:w="4820" w:type="dxa"/>
          </w:tcPr>
          <w:p w14:paraId="786CAD1D" w14:textId="77777777" w:rsidR="00BF1CF3" w:rsidRPr="00BC148C" w:rsidRDefault="00BF1CF3" w:rsidP="006A046D">
            <w:pPr>
              <w:spacing w:after="60"/>
              <w:rPr>
                <w:rFonts w:cs="Arial"/>
              </w:rPr>
            </w:pPr>
          </w:p>
        </w:tc>
      </w:tr>
      <w:tr w:rsidR="00BF1CF3" w:rsidRPr="00BC148C" w14:paraId="11DD7A11" w14:textId="77777777" w:rsidTr="006A046D">
        <w:trPr>
          <w:trHeight w:val="288"/>
        </w:trPr>
        <w:tc>
          <w:tcPr>
            <w:tcW w:w="3005" w:type="dxa"/>
          </w:tcPr>
          <w:p w14:paraId="5F3F953B" w14:textId="77777777" w:rsidR="00BF1CF3" w:rsidRPr="00BC148C" w:rsidRDefault="00BF1CF3" w:rsidP="006A046D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 xml:space="preserve">Lead </w:t>
            </w:r>
            <w:r w:rsidRPr="00EA71BF">
              <w:rPr>
                <w:rFonts w:cs="Arial"/>
                <w:szCs w:val="22"/>
              </w:rPr>
              <w:t>time (Time from notification of award to product being available to supply the New Zealand market)</w:t>
            </w:r>
          </w:p>
        </w:tc>
        <w:tc>
          <w:tcPr>
            <w:tcW w:w="4820" w:type="dxa"/>
          </w:tcPr>
          <w:p w14:paraId="254CE442" w14:textId="77777777" w:rsidR="00BF1CF3" w:rsidRPr="00BC148C" w:rsidRDefault="00BF1CF3" w:rsidP="006A046D">
            <w:pPr>
              <w:spacing w:after="60"/>
              <w:rPr>
                <w:rFonts w:cs="Arial"/>
              </w:rPr>
            </w:pPr>
          </w:p>
        </w:tc>
      </w:tr>
      <w:tr w:rsidR="00BF1CF3" w:rsidRPr="00BC148C" w14:paraId="2F300C68" w14:textId="77777777" w:rsidTr="006A046D">
        <w:trPr>
          <w:trHeight w:val="1210"/>
        </w:trPr>
        <w:tc>
          <w:tcPr>
            <w:tcW w:w="3005" w:type="dxa"/>
          </w:tcPr>
          <w:p w14:paraId="78A09997" w14:textId="77777777" w:rsidR="00BF1CF3" w:rsidRPr="00BC148C" w:rsidRDefault="00BF1CF3" w:rsidP="006A046D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Details on pharmaceutical manufacturing sites and their registration with Medsafe or other international regulatory body (e.g. TGA, FDA, MHRA)</w:t>
            </w:r>
          </w:p>
        </w:tc>
        <w:tc>
          <w:tcPr>
            <w:tcW w:w="4820" w:type="dxa"/>
          </w:tcPr>
          <w:p w14:paraId="443137A2" w14:textId="77777777" w:rsidR="00BF1CF3" w:rsidRPr="00BC148C" w:rsidRDefault="00BF1CF3" w:rsidP="006A046D">
            <w:pPr>
              <w:spacing w:after="60"/>
              <w:rPr>
                <w:rFonts w:cs="Arial"/>
              </w:rPr>
            </w:pPr>
          </w:p>
        </w:tc>
      </w:tr>
      <w:tr w:rsidR="00BF1CF3" w:rsidRPr="00BC148C" w14:paraId="55D324B1" w14:textId="77777777" w:rsidTr="006A046D">
        <w:trPr>
          <w:trHeight w:val="274"/>
        </w:trPr>
        <w:tc>
          <w:tcPr>
            <w:tcW w:w="3005" w:type="dxa"/>
          </w:tcPr>
          <w:p w14:paraId="6158C15A" w14:textId="77777777" w:rsidR="00BF1CF3" w:rsidRPr="00BC148C" w:rsidRDefault="00BF1CF3" w:rsidP="006A046D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Batch size/s</w:t>
            </w:r>
          </w:p>
        </w:tc>
        <w:tc>
          <w:tcPr>
            <w:tcW w:w="4820" w:type="dxa"/>
          </w:tcPr>
          <w:p w14:paraId="24FE9627" w14:textId="77777777" w:rsidR="00BF1CF3" w:rsidRPr="00BC148C" w:rsidRDefault="00BF1CF3" w:rsidP="006A046D">
            <w:pPr>
              <w:spacing w:after="60"/>
              <w:rPr>
                <w:rFonts w:cs="Arial"/>
              </w:rPr>
            </w:pPr>
          </w:p>
        </w:tc>
      </w:tr>
      <w:tr w:rsidR="00BF1CF3" w:rsidRPr="00BC148C" w14:paraId="38716D06" w14:textId="77777777" w:rsidTr="006A046D">
        <w:trPr>
          <w:trHeight w:val="288"/>
        </w:trPr>
        <w:tc>
          <w:tcPr>
            <w:tcW w:w="3005" w:type="dxa"/>
          </w:tcPr>
          <w:p w14:paraId="203381EE" w14:textId="77777777" w:rsidR="00BF1CF3" w:rsidRPr="00BC148C" w:rsidRDefault="00BF1CF3" w:rsidP="006A046D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Approximate manufacture time</w:t>
            </w:r>
          </w:p>
        </w:tc>
        <w:tc>
          <w:tcPr>
            <w:tcW w:w="4820" w:type="dxa"/>
          </w:tcPr>
          <w:p w14:paraId="730C42F4" w14:textId="77777777" w:rsidR="00BF1CF3" w:rsidRPr="00BC148C" w:rsidRDefault="00BF1CF3" w:rsidP="006A046D">
            <w:pPr>
              <w:spacing w:after="60"/>
              <w:rPr>
                <w:rFonts w:cs="Arial"/>
              </w:rPr>
            </w:pPr>
          </w:p>
        </w:tc>
      </w:tr>
      <w:tr w:rsidR="00BF1CF3" w:rsidRPr="00BC148C" w14:paraId="02876B03" w14:textId="77777777" w:rsidTr="006A046D">
        <w:trPr>
          <w:trHeight w:val="288"/>
        </w:trPr>
        <w:tc>
          <w:tcPr>
            <w:tcW w:w="3005" w:type="dxa"/>
          </w:tcPr>
          <w:p w14:paraId="727045AF" w14:textId="77777777" w:rsidR="00BF1CF3" w:rsidRPr="00BC148C" w:rsidRDefault="00BF1CF3" w:rsidP="006A046D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Approximate time for shipping</w:t>
            </w:r>
          </w:p>
        </w:tc>
        <w:tc>
          <w:tcPr>
            <w:tcW w:w="4820" w:type="dxa"/>
          </w:tcPr>
          <w:p w14:paraId="582E47DA" w14:textId="77777777" w:rsidR="00BF1CF3" w:rsidRPr="00BC148C" w:rsidRDefault="00BF1CF3" w:rsidP="006A046D">
            <w:pPr>
              <w:spacing w:after="60"/>
              <w:jc w:val="both"/>
              <w:rPr>
                <w:rFonts w:cs="Arial"/>
              </w:rPr>
            </w:pPr>
          </w:p>
        </w:tc>
      </w:tr>
    </w:tbl>
    <w:p w14:paraId="20210C63" w14:textId="77777777" w:rsidR="00BF1CF3" w:rsidRDefault="00BF1CF3" w:rsidP="00BF1CF3">
      <w:pPr>
        <w:keepNext/>
        <w:keepLines/>
        <w:ind w:left="1134"/>
        <w:jc w:val="both"/>
        <w:rPr>
          <w:rFonts w:cs="Arial"/>
        </w:rPr>
      </w:pPr>
    </w:p>
    <w:p w14:paraId="2EE4F195" w14:textId="77777777" w:rsidR="00BF1CF3" w:rsidRPr="00AE00DF" w:rsidRDefault="00BF1CF3" w:rsidP="00BF1CF3">
      <w:pPr>
        <w:keepNext/>
        <w:keepLines/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Key features of our proposal: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BF1CF3" w:rsidRPr="00AE00DF" w14:paraId="55419A2E" w14:textId="77777777" w:rsidTr="006A046D">
        <w:tc>
          <w:tcPr>
            <w:tcW w:w="7513" w:type="dxa"/>
          </w:tcPr>
          <w:p w14:paraId="2014B3C7" w14:textId="77777777" w:rsidR="00BF1CF3" w:rsidRPr="00AE00DF" w:rsidRDefault="00BF1CF3" w:rsidP="006A046D">
            <w:pPr>
              <w:keepNext/>
              <w:keepLines/>
              <w:spacing w:after="1000"/>
              <w:rPr>
                <w:rFonts w:cs="Arial"/>
              </w:rPr>
            </w:pPr>
          </w:p>
        </w:tc>
      </w:tr>
    </w:tbl>
    <w:p w14:paraId="50C4BC17" w14:textId="77777777" w:rsidR="00BF1CF3" w:rsidRPr="00AE00DF" w:rsidRDefault="00BF1CF3" w:rsidP="00BF1CF3">
      <w:pPr>
        <w:rPr>
          <w:rFonts w:cs="Arial"/>
        </w:rPr>
      </w:pPr>
    </w:p>
    <w:p w14:paraId="26708EFB" w14:textId="77777777" w:rsidR="00BF1CF3" w:rsidRPr="00AE00DF" w:rsidRDefault="00BF1CF3" w:rsidP="00BF1CF3">
      <w:pPr>
        <w:keepNext/>
        <w:keepLines/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lastRenderedPageBreak/>
        <w:t>Information relating to pricing ($NZ, GST exclusive), including any related conditions or proposed terms affecting cost for PHARMAC</w:t>
      </w:r>
      <w:r>
        <w:rPr>
          <w:rFonts w:cs="Arial"/>
        </w:rPr>
        <w:t>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BF1CF3" w:rsidRPr="00AE00DF" w14:paraId="30121595" w14:textId="77777777" w:rsidTr="006A046D">
        <w:tc>
          <w:tcPr>
            <w:tcW w:w="7513" w:type="dxa"/>
          </w:tcPr>
          <w:p w14:paraId="4729F7BE" w14:textId="77777777" w:rsidR="00BF1CF3" w:rsidRPr="00AE00DF" w:rsidRDefault="00BF1CF3" w:rsidP="006A046D">
            <w:pPr>
              <w:keepNext/>
              <w:keepLines/>
              <w:spacing w:after="1000"/>
              <w:rPr>
                <w:rFonts w:cs="Arial"/>
              </w:rPr>
            </w:pPr>
          </w:p>
        </w:tc>
      </w:tr>
    </w:tbl>
    <w:p w14:paraId="40D2BBA3" w14:textId="77777777" w:rsidR="00BF1CF3" w:rsidRPr="00AE00DF" w:rsidRDefault="00BF1CF3" w:rsidP="00BF1CF3">
      <w:pPr>
        <w:rPr>
          <w:rFonts w:cs="Arial"/>
        </w:rPr>
      </w:pPr>
    </w:p>
    <w:p w14:paraId="6F753321" w14:textId="77777777" w:rsidR="00BF1CF3" w:rsidRPr="00AE00DF" w:rsidRDefault="00BF1CF3" w:rsidP="00BF1CF3">
      <w:pPr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Evidence of market approval and any other required consents: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268"/>
      </w:tblGrid>
      <w:tr w:rsidR="00BF1CF3" w:rsidRPr="00AE00DF" w14:paraId="4A9EE1E9" w14:textId="77777777" w:rsidTr="006A046D">
        <w:tc>
          <w:tcPr>
            <w:tcW w:w="4820" w:type="dxa"/>
          </w:tcPr>
          <w:p w14:paraId="7E376DCC" w14:textId="77777777" w:rsidR="00BF1CF3" w:rsidRPr="00AE00DF" w:rsidRDefault="00BF1CF3" w:rsidP="006A046D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Date of market approval (please attach copy of Medsafe Gazette notice)</w:t>
            </w:r>
          </w:p>
        </w:tc>
        <w:tc>
          <w:tcPr>
            <w:tcW w:w="2268" w:type="dxa"/>
          </w:tcPr>
          <w:p w14:paraId="2F7C3235" w14:textId="77777777" w:rsidR="00BF1CF3" w:rsidRPr="00AE00DF" w:rsidRDefault="00BF1CF3" w:rsidP="006A046D">
            <w:pPr>
              <w:spacing w:after="60"/>
              <w:rPr>
                <w:rFonts w:cs="Arial"/>
              </w:rPr>
            </w:pPr>
          </w:p>
        </w:tc>
      </w:tr>
      <w:tr w:rsidR="00BF1CF3" w:rsidRPr="00AE00DF" w14:paraId="513A9129" w14:textId="77777777" w:rsidTr="006A046D">
        <w:tc>
          <w:tcPr>
            <w:tcW w:w="4820" w:type="dxa"/>
          </w:tcPr>
          <w:p w14:paraId="4C4D8C7F" w14:textId="77777777" w:rsidR="00BF1CF3" w:rsidRPr="00AE00DF" w:rsidRDefault="00BF1CF3" w:rsidP="006A046D">
            <w:pPr>
              <w:spacing w:after="60"/>
              <w:rPr>
                <w:rFonts w:cs="Arial"/>
              </w:rPr>
            </w:pPr>
            <w:r w:rsidRPr="00EA71BF">
              <w:rPr>
                <w:rFonts w:cs="Arial"/>
                <w:b/>
              </w:rPr>
              <w:t>OR</w:t>
            </w:r>
            <w:r w:rsidRPr="00EA71BF">
              <w:rPr>
                <w:rFonts w:cs="Arial"/>
              </w:rPr>
              <w:t xml:space="preserve"> Date of submission of dossier or changed-medicine notification submission (please attach confirmation from Medsafe that it has been submitted)</w:t>
            </w:r>
          </w:p>
        </w:tc>
        <w:tc>
          <w:tcPr>
            <w:tcW w:w="2268" w:type="dxa"/>
          </w:tcPr>
          <w:p w14:paraId="5613D0B5" w14:textId="77777777" w:rsidR="00BF1CF3" w:rsidRPr="00AE00DF" w:rsidRDefault="00BF1CF3" w:rsidP="006A046D">
            <w:pPr>
              <w:spacing w:after="60"/>
              <w:rPr>
                <w:rFonts w:cs="Arial"/>
              </w:rPr>
            </w:pPr>
          </w:p>
        </w:tc>
      </w:tr>
      <w:tr w:rsidR="00BF1CF3" w:rsidRPr="00AE00DF" w14:paraId="7D34500B" w14:textId="77777777" w:rsidTr="006A046D">
        <w:tc>
          <w:tcPr>
            <w:tcW w:w="4820" w:type="dxa"/>
          </w:tcPr>
          <w:p w14:paraId="4EDFB0D4" w14:textId="77777777" w:rsidR="00BF1CF3" w:rsidRPr="00AE00DF" w:rsidRDefault="00BF1CF3" w:rsidP="006A046D">
            <w:pPr>
              <w:spacing w:after="60"/>
              <w:rPr>
                <w:rFonts w:cs="Arial"/>
                <w:b/>
                <w:highlight w:val="yellow"/>
              </w:rPr>
            </w:pPr>
            <w:r w:rsidRPr="001A0937">
              <w:rPr>
                <w:rFonts w:cs="Arial"/>
                <w:b/>
              </w:rPr>
              <w:t xml:space="preserve">OR </w:t>
            </w:r>
            <w:r w:rsidRPr="001A0937">
              <w:rPr>
                <w:rFonts w:cs="Arial"/>
              </w:rPr>
              <w:t xml:space="preserve">Expected date of dossier </w:t>
            </w:r>
            <w:r>
              <w:rPr>
                <w:rFonts w:cs="Arial"/>
              </w:rPr>
              <w:t>or changed-medicine notification</w:t>
            </w:r>
            <w:r w:rsidRPr="001A0937">
              <w:rPr>
                <w:rFonts w:cs="Arial"/>
              </w:rPr>
              <w:t xml:space="preserve"> submission to Medsafe</w:t>
            </w:r>
            <w:r>
              <w:rPr>
                <w:rFonts w:cs="Arial"/>
              </w:rPr>
              <w:t xml:space="preserve"> (please provide details)</w:t>
            </w:r>
          </w:p>
        </w:tc>
        <w:tc>
          <w:tcPr>
            <w:tcW w:w="2268" w:type="dxa"/>
          </w:tcPr>
          <w:p w14:paraId="768F942C" w14:textId="77777777" w:rsidR="00BF1CF3" w:rsidRPr="00AE00DF" w:rsidRDefault="00BF1CF3" w:rsidP="006A046D">
            <w:pPr>
              <w:spacing w:after="60"/>
              <w:rPr>
                <w:rFonts w:cs="Arial"/>
              </w:rPr>
            </w:pPr>
          </w:p>
        </w:tc>
      </w:tr>
    </w:tbl>
    <w:p w14:paraId="5AEFC422" w14:textId="77777777" w:rsidR="00BF1CF3" w:rsidRPr="00AE00DF" w:rsidRDefault="00BF1CF3" w:rsidP="00BF1CF3">
      <w:pPr>
        <w:rPr>
          <w:rFonts w:cs="Arial"/>
          <w:b/>
          <w:i/>
        </w:rPr>
      </w:pPr>
    </w:p>
    <w:p w14:paraId="3B443C38" w14:textId="77777777" w:rsidR="00BF1CF3" w:rsidRPr="00BC148C" w:rsidRDefault="00BF1CF3" w:rsidP="00BF1CF3">
      <w:pPr>
        <w:numPr>
          <w:ilvl w:val="0"/>
          <w:numId w:val="1"/>
        </w:numPr>
        <w:jc w:val="both"/>
        <w:rPr>
          <w:rFonts w:cs="Arial"/>
        </w:rPr>
      </w:pPr>
      <w:r w:rsidRPr="00BC148C">
        <w:rPr>
          <w:rFonts w:cs="Arial"/>
        </w:rPr>
        <w:t xml:space="preserve">Confirmation that there are no intellectual property barriers (including patent barriers) to our supply of this product </w:t>
      </w:r>
      <w:r>
        <w:rPr>
          <w:rFonts w:cs="Arial"/>
        </w:rPr>
        <w:t xml:space="preserve">for the proposed indications </w:t>
      </w:r>
      <w:r w:rsidRPr="00BC148C">
        <w:rPr>
          <w:rFonts w:cs="Arial"/>
        </w:rPr>
        <w:t>in New Zealand, with additional information if required: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</w:tblGrid>
      <w:tr w:rsidR="00BF1CF3" w:rsidRPr="00BC148C" w14:paraId="46F55234" w14:textId="77777777" w:rsidTr="006A046D">
        <w:trPr>
          <w:trHeight w:val="1428"/>
        </w:trPr>
        <w:tc>
          <w:tcPr>
            <w:tcW w:w="7825" w:type="dxa"/>
          </w:tcPr>
          <w:p w14:paraId="43C71173" w14:textId="77777777" w:rsidR="00BF1CF3" w:rsidRPr="00BC148C" w:rsidRDefault="00BF1CF3" w:rsidP="006A046D">
            <w:pPr>
              <w:keepNext/>
              <w:keepLines/>
              <w:spacing w:after="1000"/>
              <w:rPr>
                <w:rFonts w:cs="Arial"/>
                <w:b/>
                <w:i/>
              </w:rPr>
            </w:pPr>
          </w:p>
        </w:tc>
      </w:tr>
    </w:tbl>
    <w:p w14:paraId="4C5F5E2C" w14:textId="77777777" w:rsidR="00BF1CF3" w:rsidRDefault="00BF1CF3" w:rsidP="00BF1CF3">
      <w:pPr>
        <w:keepNext/>
        <w:keepLines/>
        <w:ind w:left="1134"/>
        <w:jc w:val="both"/>
        <w:rPr>
          <w:rFonts w:cs="Arial"/>
        </w:rPr>
      </w:pPr>
    </w:p>
    <w:p w14:paraId="01AC8A31" w14:textId="77777777" w:rsidR="00BF1CF3" w:rsidRPr="00AE00DF" w:rsidRDefault="00BF1CF3" w:rsidP="00BF1CF3">
      <w:pPr>
        <w:keepNext/>
        <w:keepLines/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Information about our ability to ensure the continuity of supply of the pharmaceutical</w:t>
      </w:r>
      <w:r>
        <w:rPr>
          <w:rFonts w:cs="Arial"/>
        </w:rPr>
        <w:t>, including other countries where the product is provided</w:t>
      </w:r>
      <w:r w:rsidRPr="00AE00DF">
        <w:rPr>
          <w:rFonts w:cs="Arial"/>
        </w:rPr>
        <w:t>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BF1CF3" w:rsidRPr="00AE00DF" w14:paraId="11CC4072" w14:textId="77777777" w:rsidTr="006A046D">
        <w:tc>
          <w:tcPr>
            <w:tcW w:w="7513" w:type="dxa"/>
          </w:tcPr>
          <w:p w14:paraId="533E22DC" w14:textId="77777777" w:rsidR="00BF1CF3" w:rsidRPr="00AE00DF" w:rsidRDefault="00BF1CF3" w:rsidP="006A046D">
            <w:pPr>
              <w:keepNext/>
              <w:keepLines/>
              <w:spacing w:after="1000"/>
              <w:rPr>
                <w:rFonts w:cs="Arial"/>
                <w:b/>
                <w:i/>
              </w:rPr>
            </w:pPr>
          </w:p>
        </w:tc>
      </w:tr>
    </w:tbl>
    <w:p w14:paraId="63D11CD2" w14:textId="77777777" w:rsidR="00BF1CF3" w:rsidRPr="00AE00DF" w:rsidRDefault="00BF1CF3" w:rsidP="00BF1CF3">
      <w:pPr>
        <w:rPr>
          <w:rFonts w:cs="Arial"/>
        </w:rPr>
      </w:pPr>
    </w:p>
    <w:p w14:paraId="684B8219" w14:textId="77777777" w:rsidR="00BF1CF3" w:rsidRPr="00BC148C" w:rsidRDefault="00BF1CF3" w:rsidP="00BF1CF3">
      <w:pPr>
        <w:numPr>
          <w:ilvl w:val="0"/>
          <w:numId w:val="1"/>
        </w:numPr>
        <w:jc w:val="both"/>
        <w:rPr>
          <w:rFonts w:cs="Arial"/>
          <w:b/>
          <w:i/>
        </w:rPr>
      </w:pPr>
      <w:r w:rsidRPr="00BC148C">
        <w:rPr>
          <w:rFonts w:cs="Arial"/>
        </w:rPr>
        <w:t>Information about our previous supply performance, existing supply commitments and relevant expertise: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</w:tblGrid>
      <w:tr w:rsidR="00BF1CF3" w:rsidRPr="00AE00DF" w14:paraId="096BDDFE" w14:textId="77777777" w:rsidTr="006A046D">
        <w:tc>
          <w:tcPr>
            <w:tcW w:w="7825" w:type="dxa"/>
          </w:tcPr>
          <w:p w14:paraId="33CAE2CF" w14:textId="77777777" w:rsidR="00BF1CF3" w:rsidRPr="00AE00DF" w:rsidRDefault="00BF1CF3" w:rsidP="006A046D">
            <w:pPr>
              <w:spacing w:after="1000"/>
              <w:rPr>
                <w:rFonts w:cs="Arial"/>
                <w:b/>
                <w:i/>
              </w:rPr>
            </w:pPr>
          </w:p>
        </w:tc>
      </w:tr>
    </w:tbl>
    <w:p w14:paraId="0A3014FF" w14:textId="77777777" w:rsidR="00BF1CF3" w:rsidRPr="00AE00DF" w:rsidRDefault="00BF1CF3" w:rsidP="00BF1CF3">
      <w:pPr>
        <w:ind w:left="567"/>
        <w:jc w:val="both"/>
        <w:rPr>
          <w:rFonts w:cs="Arial"/>
          <w:b/>
          <w:i/>
        </w:rPr>
      </w:pPr>
    </w:p>
    <w:p w14:paraId="71A22531" w14:textId="77777777" w:rsidR="00BF1CF3" w:rsidRPr="00AE00DF" w:rsidRDefault="00BF1CF3" w:rsidP="00BF1CF3">
      <w:pPr>
        <w:keepNext/>
        <w:keepLines/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 xml:space="preserve">Proposals/suggestions (e.g. pricing, </w:t>
      </w:r>
      <w:r>
        <w:rPr>
          <w:rFonts w:cs="Arial"/>
        </w:rPr>
        <w:t>rebate</w:t>
      </w:r>
      <w:r w:rsidRPr="00AE00DF">
        <w:rPr>
          <w:rFonts w:cs="Arial"/>
        </w:rPr>
        <w:t xml:space="preserve"> arrangements, etc) regarding the pharmaceutical not expressly identified in this RFP that we would like PHARMAC to consider as part of our proposal: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</w:tblGrid>
      <w:tr w:rsidR="00BF1CF3" w:rsidRPr="001C5988" w14:paraId="001DF1BC" w14:textId="77777777" w:rsidTr="006A046D">
        <w:trPr>
          <w:trHeight w:val="966"/>
        </w:trPr>
        <w:tc>
          <w:tcPr>
            <w:tcW w:w="7825" w:type="dxa"/>
          </w:tcPr>
          <w:p w14:paraId="7479CF98" w14:textId="77777777" w:rsidR="00BF1CF3" w:rsidRPr="001C5988" w:rsidRDefault="00BF1CF3" w:rsidP="006A046D">
            <w:pPr>
              <w:keepNext/>
              <w:keepLines/>
              <w:spacing w:after="0"/>
              <w:rPr>
                <w:rFonts w:cs="Arial"/>
              </w:rPr>
            </w:pPr>
          </w:p>
        </w:tc>
      </w:tr>
    </w:tbl>
    <w:p w14:paraId="17CF61FC" w14:textId="77777777" w:rsidR="00BF1CF3" w:rsidRPr="00AE00DF" w:rsidRDefault="00BF1CF3" w:rsidP="00BF1CF3">
      <w:pPr>
        <w:ind w:left="567"/>
        <w:jc w:val="both"/>
        <w:rPr>
          <w:rFonts w:cs="Arial"/>
          <w:b/>
          <w:i/>
        </w:rPr>
      </w:pPr>
    </w:p>
    <w:p w14:paraId="09EECC3B" w14:textId="77777777" w:rsidR="00BF1CF3" w:rsidRPr="00AE00DF" w:rsidRDefault="00BF1CF3" w:rsidP="00BF1CF3">
      <w:pPr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Reasons why PHARMAC should accept our proposal: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BF1CF3" w:rsidRPr="00AE00DF" w14:paraId="70A11D78" w14:textId="77777777" w:rsidTr="006A046D">
        <w:tc>
          <w:tcPr>
            <w:tcW w:w="7513" w:type="dxa"/>
          </w:tcPr>
          <w:p w14:paraId="291DA073" w14:textId="77777777" w:rsidR="00BF1CF3" w:rsidRPr="00AE00DF" w:rsidRDefault="00BF1CF3" w:rsidP="006A046D">
            <w:pPr>
              <w:spacing w:after="1000"/>
              <w:rPr>
                <w:rFonts w:cs="Arial"/>
                <w:b/>
                <w:i/>
              </w:rPr>
            </w:pPr>
          </w:p>
        </w:tc>
      </w:tr>
    </w:tbl>
    <w:p w14:paraId="6FF471C3" w14:textId="77777777" w:rsidR="00BF1CF3" w:rsidRPr="00AE00DF" w:rsidRDefault="00BF1CF3" w:rsidP="00BF1CF3">
      <w:pPr>
        <w:rPr>
          <w:rFonts w:cs="Arial"/>
        </w:rPr>
      </w:pPr>
    </w:p>
    <w:p w14:paraId="0FBD38B5" w14:textId="77777777" w:rsidR="00BF1CF3" w:rsidRPr="00AE00DF" w:rsidRDefault="00BF1CF3" w:rsidP="00BF1CF3">
      <w:pPr>
        <w:keepNext/>
        <w:keepLines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 xml:space="preserve">Please include any additional  information you consider relevant under PHARMAC’s </w:t>
      </w:r>
      <w:hyperlink r:id="rId9" w:history="1">
        <w:r w:rsidRPr="00BC148C">
          <w:rPr>
            <w:rStyle w:val="Hyperlink"/>
            <w:rFonts w:cs="Arial"/>
            <w:sz w:val="21"/>
            <w:szCs w:val="21"/>
          </w:rPr>
          <w:t>Factors for Consideration</w:t>
        </w:r>
      </w:hyperlink>
      <w:r>
        <w:rPr>
          <w:rFonts w:cs="Arial"/>
        </w:rPr>
        <w:t xml:space="preserve"> decision making framework</w:t>
      </w:r>
      <w:r w:rsidRPr="00AE00DF">
        <w:rPr>
          <w:rFonts w:cs="Arial"/>
        </w:rPr>
        <w:t>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BF1CF3" w:rsidRPr="00AE00DF" w14:paraId="3A68E9D8" w14:textId="77777777" w:rsidTr="006A046D">
        <w:tc>
          <w:tcPr>
            <w:tcW w:w="7513" w:type="dxa"/>
          </w:tcPr>
          <w:p w14:paraId="69353CC3" w14:textId="77777777" w:rsidR="00BF1CF3" w:rsidRPr="00AE00DF" w:rsidRDefault="00BF1CF3" w:rsidP="006A046D">
            <w:pPr>
              <w:keepNext/>
              <w:keepLines/>
              <w:spacing w:after="1000"/>
              <w:rPr>
                <w:rFonts w:cs="Arial"/>
                <w:b/>
                <w:i/>
              </w:rPr>
            </w:pPr>
          </w:p>
        </w:tc>
      </w:tr>
    </w:tbl>
    <w:p w14:paraId="40A771E0" w14:textId="77777777" w:rsidR="004C6484" w:rsidRPr="00EF458E" w:rsidRDefault="004C6484" w:rsidP="00EF458E">
      <w:bookmarkStart w:id="0" w:name="_GoBack"/>
      <w:bookmarkEnd w:id="0"/>
    </w:p>
    <w:sectPr w:rsidR="004C6484" w:rsidRPr="00EF458E" w:rsidSect="00D22024">
      <w:footerReference w:type="default" r:id="rId10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13EDE" w14:textId="77777777" w:rsidR="00605070" w:rsidRDefault="00605070">
      <w:r>
        <w:separator/>
      </w:r>
    </w:p>
  </w:endnote>
  <w:endnote w:type="continuationSeparator" w:id="0">
    <w:p w14:paraId="3BCA8CF7" w14:textId="77777777" w:rsidR="00605070" w:rsidRDefault="0060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DA326" w14:textId="539D3831" w:rsidR="00C87F1A" w:rsidRPr="00D22024" w:rsidRDefault="00C87F1A" w:rsidP="00D22024">
    <w:pPr>
      <w:tabs>
        <w:tab w:val="right" w:pos="8550"/>
      </w:tabs>
      <w:rPr>
        <w:rFonts w:cs="Arial"/>
        <w:sz w:val="16"/>
        <w:szCs w:val="16"/>
      </w:rPr>
    </w:pPr>
    <w:r w:rsidRPr="00736168">
      <w:rPr>
        <w:rFonts w:cs="Arial"/>
        <w:sz w:val="16"/>
        <w:szCs w:val="16"/>
      </w:rPr>
      <w:fldChar w:fldCharType="begin"/>
    </w:r>
    <w:r w:rsidRPr="00736168">
      <w:rPr>
        <w:rFonts w:cs="Arial"/>
        <w:sz w:val="16"/>
        <w:szCs w:val="16"/>
      </w:rPr>
      <w:instrText xml:space="preserve"> DOCPROPERTY  Objective-Id  \* MERGEFORMAT </w:instrText>
    </w:r>
    <w:r w:rsidRPr="00736168">
      <w:rPr>
        <w:rFonts w:cs="Arial"/>
        <w:sz w:val="16"/>
        <w:szCs w:val="16"/>
      </w:rPr>
      <w:fldChar w:fldCharType="separate"/>
    </w:r>
    <w:r w:rsidR="00D22024">
      <w:rPr>
        <w:rFonts w:cs="Arial"/>
        <w:sz w:val="16"/>
        <w:szCs w:val="16"/>
      </w:rPr>
      <w:t>A</w:t>
    </w:r>
    <w:r w:rsidRPr="00736168">
      <w:rPr>
        <w:rFonts w:cs="Arial"/>
        <w:sz w:val="16"/>
        <w:szCs w:val="16"/>
      </w:rPr>
      <w:fldChar w:fldCharType="end"/>
    </w:r>
    <w:proofErr w:type="gramStart"/>
    <w:r w:rsidR="00EF458E">
      <w:rPr>
        <w:rFonts w:cs="Arial"/>
        <w:sz w:val="16"/>
        <w:szCs w:val="16"/>
      </w:rPr>
      <w:t>1274195</w:t>
    </w:r>
    <w:r w:rsidRPr="00736168">
      <w:rPr>
        <w:rFonts w:cs="Arial"/>
        <w:sz w:val="16"/>
        <w:szCs w:val="16"/>
      </w:rPr>
      <w:t xml:space="preserve">  </w:t>
    </w:r>
    <w:r w:rsidR="00D22024">
      <w:rPr>
        <w:rFonts w:cs="Arial"/>
        <w:sz w:val="16"/>
        <w:szCs w:val="16"/>
      </w:rPr>
      <w:tab/>
    </w:r>
    <w:proofErr w:type="gramEnd"/>
    <w:r w:rsidRPr="00C87F1A">
      <w:rPr>
        <w:rFonts w:cs="Arial"/>
        <w:sz w:val="16"/>
        <w:szCs w:val="16"/>
      </w:rPr>
      <w:fldChar w:fldCharType="begin"/>
    </w:r>
    <w:r w:rsidRPr="00C87F1A">
      <w:rPr>
        <w:rFonts w:cs="Arial"/>
        <w:sz w:val="16"/>
        <w:szCs w:val="16"/>
      </w:rPr>
      <w:instrText xml:space="preserve"> PAGE </w:instrText>
    </w:r>
    <w:r w:rsidRPr="00C87F1A">
      <w:rPr>
        <w:rFonts w:cs="Arial"/>
        <w:sz w:val="16"/>
        <w:szCs w:val="16"/>
      </w:rPr>
      <w:fldChar w:fldCharType="separate"/>
    </w:r>
    <w:r w:rsidR="00D74064">
      <w:rPr>
        <w:rFonts w:cs="Arial"/>
        <w:noProof/>
        <w:sz w:val="16"/>
        <w:szCs w:val="16"/>
      </w:rPr>
      <w:t>1</w:t>
    </w:r>
    <w:r w:rsidRPr="00C87F1A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2627A" w14:textId="77777777" w:rsidR="00605070" w:rsidRDefault="00605070">
      <w:r>
        <w:separator/>
      </w:r>
    </w:p>
  </w:footnote>
  <w:footnote w:type="continuationSeparator" w:id="0">
    <w:p w14:paraId="6130A0C5" w14:textId="77777777" w:rsidR="00605070" w:rsidRDefault="00605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41A50"/>
    <w:multiLevelType w:val="singleLevel"/>
    <w:tmpl w:val="6B4A6DDE"/>
    <w:name w:val="bgOtherList5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E0"/>
    <w:rsid w:val="000777E0"/>
    <w:rsid w:val="00151C3B"/>
    <w:rsid w:val="001A3329"/>
    <w:rsid w:val="001D2BE9"/>
    <w:rsid w:val="002C4A8A"/>
    <w:rsid w:val="002E76A2"/>
    <w:rsid w:val="00346E4D"/>
    <w:rsid w:val="003619FA"/>
    <w:rsid w:val="003B63F9"/>
    <w:rsid w:val="004C6484"/>
    <w:rsid w:val="00501BDA"/>
    <w:rsid w:val="00605070"/>
    <w:rsid w:val="00736168"/>
    <w:rsid w:val="0091435B"/>
    <w:rsid w:val="00992BD8"/>
    <w:rsid w:val="00BF1CF3"/>
    <w:rsid w:val="00C87F1A"/>
    <w:rsid w:val="00CB5D06"/>
    <w:rsid w:val="00D22024"/>
    <w:rsid w:val="00D74064"/>
    <w:rsid w:val="00D8646B"/>
    <w:rsid w:val="00EF12B0"/>
    <w:rsid w:val="00E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A166D94"/>
  <w15:chartTrackingRefBased/>
  <w15:docId w15:val="{51A26435-0AE3-400F-ADD2-A7D8F66F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77E0"/>
    <w:pPr>
      <w:spacing w:after="280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777E0"/>
    <w:pPr>
      <w:pBdr>
        <w:bottom w:val="none" w:sz="0" w:space="0" w:color="000000"/>
      </w:pBd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777E0"/>
    <w:rPr>
      <w:rFonts w:ascii="Arial" w:hAnsi="Arial"/>
      <w:b/>
      <w:sz w:val="22"/>
      <w:lang w:eastAsia="en-US"/>
    </w:rPr>
  </w:style>
  <w:style w:type="character" w:styleId="Hyperlink">
    <w:name w:val="Hyperlink"/>
    <w:basedOn w:val="DefaultParagraphFont"/>
    <w:rsid w:val="000777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gets.govt.nz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yperlink" Target="https://www.pharmac.govt.nz/medicines/how-medicines-are-funded/factors-for-consideration/" TargetMode="External" Id="rId9" /><Relationship Type="http://schemas.openxmlformats.org/officeDocument/2006/relationships/customXml" Target="/customXML/item2.xml" Id="R148528601470410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17DD214497134AB99744102E6E9CD9B0" version="1.0.0">
  <systemFields>
    <field name="Objective-Id">
      <value order="0">A1274195</value>
    </field>
    <field name="Objective-Title">
      <value order="0">Schedule 4 - Supplier Proposal Form - Rituximab RFP</value>
    </field>
    <field name="Objective-Description">
      <value order="0"/>
    </field>
    <field name="Objective-CreationStamp">
      <value order="0">2019-05-31T03:22:45Z</value>
    </field>
    <field name="Objective-IsApproved">
      <value order="0">false</value>
    </field>
    <field name="Objective-IsPublished">
      <value order="0">true</value>
    </field>
    <field name="Objective-DatePublished">
      <value order="0">2019-07-15T21:48:49Z</value>
    </field>
    <field name="Objective-ModificationStamp">
      <value order="0">2019-07-15T21:48:49Z</value>
    </field>
    <field name="Objective-Owner">
      <value order="0">Grace Kingston</value>
    </field>
    <field name="Objective-Path">
      <value order="0">Objective Global Folder:PHARMAC Fileplan:Drug supply:RFPs:Rituximab RFP:03 RFP Documents</value>
    </field>
    <field name="Objective-Parent">
      <value order="0">03 RFP Documents</value>
    </field>
    <field name="Objective-State">
      <value order="0">Published</value>
    </field>
    <field name="Objective-VersionId">
      <value order="0">vA2215435</value>
    </field>
    <field name="Objective-Version">
      <value order="0">1.0</value>
    </field>
    <field name="Objective-VersionNumber">
      <value order="0">4</value>
    </field>
    <field name="Objective-VersionComment">
      <value order="0"/>
    </field>
    <field name="Objective-FileNumber">
      <value order="0">qA49818</value>
    </field>
    <field name="Objective-Classification">
      <value order="0"/>
    </field>
    <field name="Objective-Caveats">
      <value order="0"/>
    </field>
  </systemFields>
  <catalogues>
    <catalogue name="Tender / RFP Response Type Catalogue" type="type" ori="id:cA31">
      <field name="Objective-Organisation">
        <value order="0"/>
      </field>
      <field name="Objective-Bid Type">
        <value order="0"/>
      </field>
      <field name="Objective-Tender / RFP Status">
        <value order="0">Unresolved</value>
      </field>
      <field name="Objective-Superceded Date">
        <value order="0"/>
      </field>
      <field name="Objective-Sole Supply End date">
        <value order="0"/>
      </field>
      <field name="Objective-Inherit Keyword">
        <value order="0">Y</value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17DD214497134AB99744102E6E9CD9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Kingston</dc:creator>
  <cp:keywords/>
  <dc:description/>
  <cp:lastModifiedBy>Grace Kingston</cp:lastModifiedBy>
  <cp:revision>3</cp:revision>
  <dcterms:created xsi:type="dcterms:W3CDTF">2019-05-31T03:21:00Z</dcterms:created>
  <dcterms:modified xsi:type="dcterms:W3CDTF">2019-07-15T21:48:00Z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A1274195</vt:lpwstr>
  </property>
  <property fmtid="{D5CDD505-2E9C-101B-9397-08002B2CF9AE}" pid="4" name="Objective-Title">
    <vt:lpwstr>Schedule 4 - Supplier Proposal Form - Rituximab RFP</vt:lpwstr>
  </property>
  <property fmtid="{D5CDD505-2E9C-101B-9397-08002B2CF9AE}" pid="5" name="Objective-Description">
    <vt:lpwstr/>
  </property>
  <property fmtid="{D5CDD505-2E9C-101B-9397-08002B2CF9AE}" pid="6" name="Objective-CreationStamp">
    <vt:filetime>2019-05-31T03:22:45Z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2019-07-15T21:48:49Z</vt:filetime>
  </property>
  <property fmtid="{D5CDD505-2E9C-101B-9397-08002B2CF9AE}" pid="10" name="Objective-ModificationStamp">
    <vt:filetime>2019-07-15T21:48:49Z</vt:filetime>
  </property>
  <property fmtid="{D5CDD505-2E9C-101B-9397-08002B2CF9AE}" pid="11" name="Objective-Owner">
    <vt:lpwstr>Grace Kingston</vt:lpwstr>
  </property>
  <property fmtid="{D5CDD505-2E9C-101B-9397-08002B2CF9AE}" pid="12" name="Objective-Path">
    <vt:lpwstr>Objective Global Folder:PHARMAC Fileplan:Drug supply:RFPs:Rituximab RFP:03 RFP Documents</vt:lpwstr>
  </property>
  <property fmtid="{D5CDD505-2E9C-101B-9397-08002B2CF9AE}" pid="13" name="Objective-Parent">
    <vt:lpwstr>03 RFP Documents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vA2215435</vt:lpwstr>
  </property>
  <property fmtid="{D5CDD505-2E9C-101B-9397-08002B2CF9AE}" pid="16" name="Objective-Version">
    <vt:lpwstr>1.0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qA49818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Organisation">
    <vt:lpwstr/>
  </property>
  <property fmtid="{D5CDD505-2E9C-101B-9397-08002B2CF9AE}" pid="23" name="Objective-Bid Type">
    <vt:lpwstr/>
  </property>
  <property fmtid="{D5CDD505-2E9C-101B-9397-08002B2CF9AE}" pid="24" name="Objective-Tender / RFP Status">
    <vt:lpwstr>Unresolved</vt:lpwstr>
  </property>
  <property fmtid="{D5CDD505-2E9C-101B-9397-08002B2CF9AE}" pid="25" name="Objective-Superceded Date">
    <vt:lpwstr/>
  </property>
  <property fmtid="{D5CDD505-2E9C-101B-9397-08002B2CF9AE}" pid="26" name="Objective-Sole Supply End date">
    <vt:lpwstr/>
  </property>
  <property fmtid="{D5CDD505-2E9C-101B-9397-08002B2CF9AE}" pid="27" name="Objective-Inherit Keyword">
    <vt:lpwstr>Y</vt:lpwstr>
  </property>
</Properties>
</file>