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DE186B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  <w:b/>
        </w:rPr>
      </w:pPr>
      <w:bookmarkStart w:id="0" w:name="_Hlk496874663"/>
      <w:r>
        <w:rPr>
          <w:rFonts w:cs="Arial"/>
          <w:b/>
        </w:rPr>
        <w:t>Attachment 3</w:t>
      </w:r>
      <w:r w:rsidR="00687A92">
        <w:rPr>
          <w:rFonts w:cs="Arial"/>
          <w:b/>
        </w:rPr>
        <w:t xml:space="preserve">: </w:t>
      </w:r>
    </w:p>
    <w:p w:rsidR="009A63C5" w:rsidRPr="00F15813" w:rsidRDefault="00687A92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1" w:name="_GoBack"/>
      <w:bookmarkEnd w:id="1"/>
      <w:r>
        <w:rPr>
          <w:rFonts w:cs="Arial"/>
          <w:b/>
        </w:rPr>
        <w:t>Acceptance of PHARMAC’s standard terms and conditions for medical d</w:t>
      </w:r>
      <w:r w:rsidR="009A63C5" w:rsidRPr="00F15813">
        <w:rPr>
          <w:rFonts w:cs="Arial"/>
          <w:b/>
        </w:rPr>
        <w:t xml:space="preserve">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>
        <w:rPr>
          <w:rFonts w:cs="Arial"/>
          <w:b/>
        </w:rPr>
        <w:t>multi-category patient assessment, monitoring and treatment equipment and consumables (“Patient Assessment, Monitoring and Treatment Devices”)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2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3" w:name="_Hlk496874639"/>
      <w:bookmarkEnd w:id="2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3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687A92">
        <w:rPr>
          <w:rFonts w:cs="Arial"/>
          <w:b/>
        </w:rPr>
        <w:t>Patient Assessment, Monitoring and Treatment Devices</w:t>
      </w:r>
      <w:r w:rsidR="00687A92" w:rsidRPr="00251CD3">
        <w:rPr>
          <w:b/>
        </w:rPr>
        <w:t xml:space="preserve"> </w:t>
      </w:r>
      <w:r w:rsidR="00251CD3" w:rsidRPr="00251CD3">
        <w:rPr>
          <w:b/>
        </w:rPr>
        <w:t>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687A92">
        <w:rPr>
          <w:rFonts w:cs="Arial"/>
          <w:b/>
          <w:szCs w:val="22"/>
          <w:highlight w:val="yellow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4B" w:rsidRDefault="00074F4B">
      <w:r>
        <w:separator/>
      </w:r>
    </w:p>
  </w:endnote>
  <w:endnote w:type="continuationSeparator" w:id="0">
    <w:p w:rsidR="00074F4B" w:rsidRDefault="0007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687A92">
      <w:rPr>
        <w:rFonts w:cs="Arial"/>
        <w:sz w:val="16"/>
        <w:szCs w:val="16"/>
      </w:rPr>
      <w:t>A1176019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E186B">
      <w:rPr>
        <w:rFonts w:cs="Arial"/>
        <w:noProof/>
        <w:sz w:val="16"/>
        <w:szCs w:val="16"/>
      </w:rPr>
      <w:t>2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4B" w:rsidRDefault="00074F4B">
      <w:r>
        <w:separator/>
      </w:r>
    </w:p>
  </w:footnote>
  <w:footnote w:type="continuationSeparator" w:id="0">
    <w:p w:rsidR="00074F4B" w:rsidRDefault="0007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5"/>
    <w:rsid w:val="00010738"/>
    <w:rsid w:val="00074F4B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3B6895"/>
    <w:rsid w:val="00422351"/>
    <w:rsid w:val="004C6484"/>
    <w:rsid w:val="004D625E"/>
    <w:rsid w:val="00501BDA"/>
    <w:rsid w:val="00687A92"/>
    <w:rsid w:val="00736168"/>
    <w:rsid w:val="008D0670"/>
    <w:rsid w:val="0091435B"/>
    <w:rsid w:val="0099496B"/>
    <w:rsid w:val="009A63C5"/>
    <w:rsid w:val="00A85EB8"/>
    <w:rsid w:val="00C87F1A"/>
    <w:rsid w:val="00C91361"/>
    <w:rsid w:val="00CB5D06"/>
    <w:rsid w:val="00D22024"/>
    <w:rsid w:val="00D74064"/>
    <w:rsid w:val="00D8646B"/>
    <w:rsid w:val="00DE186B"/>
    <w:rsid w:val="00EF12B0"/>
    <w:rsid w:val="00F07099"/>
    <w:rsid w:val="00F161D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52850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Maree Hodgson</cp:lastModifiedBy>
  <cp:revision>4</cp:revision>
  <dcterms:created xsi:type="dcterms:W3CDTF">2018-10-08T02:45:00Z</dcterms:created>
  <dcterms:modified xsi:type="dcterms:W3CDTF">2018-10-09T02:27:00Z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A1196953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2018-10-08T02:45:30Z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2018-10-09T02:26:48Z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supply:RFPs:2018 RFP for Multi-category Patient Assessment, Monitoring and Treatment Equipment and Consumables:04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