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F7F" w:rsidRPr="005064FF" w:rsidRDefault="005D2F7F">
      <w:pPr>
        <w:rPr>
          <w:sz w:val="20"/>
        </w:rPr>
      </w:pPr>
      <w:r w:rsidRPr="005064FF">
        <w:rPr>
          <w:sz w:val="20"/>
        </w:rPr>
        <w:t>[</w:t>
      </w:r>
      <w:r w:rsidRPr="005064FF">
        <w:rPr>
          <w:i/>
          <w:sz w:val="20"/>
          <w:highlight w:val="yellow"/>
        </w:rPr>
        <w:t>Date</w:t>
      </w:r>
      <w:r w:rsidRPr="005064FF">
        <w:rPr>
          <w:sz w:val="20"/>
        </w:rPr>
        <w:t>]</w:t>
      </w:r>
    </w:p>
    <w:p w:rsidR="005D2F7F" w:rsidRPr="005064FF" w:rsidRDefault="005D2F7F">
      <w:pPr>
        <w:rPr>
          <w:sz w:val="20"/>
        </w:rPr>
      </w:pPr>
      <w:r w:rsidRPr="005064FF">
        <w:rPr>
          <w:sz w:val="20"/>
        </w:rPr>
        <w:t>[</w:t>
      </w:r>
      <w:r w:rsidRPr="005064FF">
        <w:rPr>
          <w:i/>
          <w:sz w:val="20"/>
          <w:highlight w:val="yellow"/>
        </w:rPr>
        <w:t>Name and address</w:t>
      </w:r>
      <w:r w:rsidRPr="005064FF">
        <w:rPr>
          <w:sz w:val="20"/>
        </w:rPr>
        <w:t>]</w:t>
      </w:r>
    </w:p>
    <w:p w:rsidR="005D2F7F" w:rsidRPr="005064FF" w:rsidRDefault="005D2F7F">
      <w:pPr>
        <w:rPr>
          <w:sz w:val="20"/>
        </w:rPr>
      </w:pPr>
      <w:r w:rsidRPr="005064FF">
        <w:rPr>
          <w:sz w:val="20"/>
        </w:rPr>
        <w:t>Dear [</w:t>
      </w:r>
      <w:r w:rsidRPr="005064FF">
        <w:rPr>
          <w:sz w:val="20"/>
          <w:highlight w:val="yellow"/>
        </w:rPr>
        <w:tab/>
      </w:r>
      <w:r w:rsidRPr="005064FF">
        <w:rPr>
          <w:sz w:val="20"/>
          <w:highlight w:val="yellow"/>
        </w:rPr>
        <w:tab/>
      </w:r>
      <w:r w:rsidRPr="005064FF">
        <w:rPr>
          <w:sz w:val="20"/>
        </w:rPr>
        <w:t>]</w:t>
      </w:r>
    </w:p>
    <w:p w:rsidR="005D2F7F" w:rsidRPr="005064FF" w:rsidRDefault="005D2F7F">
      <w:pPr>
        <w:rPr>
          <w:b/>
          <w:sz w:val="20"/>
        </w:rPr>
      </w:pPr>
      <w:r w:rsidRPr="005064FF">
        <w:rPr>
          <w:b/>
          <w:sz w:val="20"/>
        </w:rPr>
        <w:t>TERMS OF LISTING OF [</w:t>
      </w:r>
      <w:r w:rsidRPr="005064FF">
        <w:rPr>
          <w:b/>
          <w:i/>
          <w:sz w:val="20"/>
          <w:highlight w:val="yellow"/>
        </w:rPr>
        <w:t>insert brand name(s) of pharmaceutical(s)</w:t>
      </w:r>
      <w:r w:rsidRPr="005064FF">
        <w:rPr>
          <w:b/>
          <w:sz w:val="20"/>
        </w:rPr>
        <w:t>] ON THE PHARMACEUTICAL SCHEDULE</w:t>
      </w:r>
    </w:p>
    <w:p w:rsidR="005D2F7F" w:rsidRPr="005064FF" w:rsidRDefault="005D2F7F">
      <w:pPr>
        <w:rPr>
          <w:sz w:val="20"/>
        </w:rPr>
      </w:pPr>
      <w:r w:rsidRPr="005064FF">
        <w:rPr>
          <w:sz w:val="20"/>
        </w:rPr>
        <w:t>PHARMAC agrees to:</w:t>
      </w:r>
    </w:p>
    <w:p w:rsidR="005D2F7F" w:rsidRPr="005064FF" w:rsidRDefault="005D2F7F" w:rsidP="00CD0F7D">
      <w:pPr>
        <w:numPr>
          <w:ilvl w:val="0"/>
          <w:numId w:val="4"/>
        </w:numPr>
        <w:rPr>
          <w:sz w:val="20"/>
        </w:rPr>
      </w:pPr>
      <w:r w:rsidRPr="005064FF">
        <w:rPr>
          <w:sz w:val="20"/>
        </w:rPr>
        <w:t xml:space="preserve">list in Section </w:t>
      </w:r>
      <w:r w:rsidR="00574DAC">
        <w:rPr>
          <w:sz w:val="20"/>
        </w:rPr>
        <w:t>I</w:t>
      </w:r>
      <w:r w:rsidRPr="005064FF">
        <w:rPr>
          <w:sz w:val="20"/>
        </w:rPr>
        <w:t xml:space="preserve"> of the Pharmaceutical Schedule, with effect from [</w:t>
      </w:r>
      <w:r w:rsidRPr="005064FF">
        <w:rPr>
          <w:i/>
          <w:sz w:val="20"/>
          <w:highlight w:val="yellow"/>
        </w:rPr>
        <w:t xml:space="preserve">insert </w:t>
      </w:r>
      <w:r w:rsidRPr="005064FF">
        <w:rPr>
          <w:sz w:val="20"/>
          <w:highlight w:val="yellow"/>
        </w:rPr>
        <w:t>date</w:t>
      </w:r>
      <w:r w:rsidRPr="005064FF">
        <w:rPr>
          <w:sz w:val="20"/>
        </w:rPr>
        <w:t>], the pharmaceutical [</w:t>
      </w:r>
      <w:r w:rsidRPr="005064FF">
        <w:rPr>
          <w:i/>
          <w:sz w:val="20"/>
          <w:highlight w:val="yellow"/>
        </w:rPr>
        <w:t>insert chemical entity</w:t>
      </w:r>
      <w:r w:rsidRPr="005064FF">
        <w:rPr>
          <w:sz w:val="20"/>
        </w:rPr>
        <w:t>]</w:t>
      </w:r>
      <w:r w:rsidRPr="005064FF">
        <w:rPr>
          <w:color w:val="000000"/>
          <w:sz w:val="20"/>
        </w:rPr>
        <w:t xml:space="preserve"> </w:t>
      </w:r>
      <w:r w:rsidRPr="005064FF">
        <w:rPr>
          <w:sz w:val="20"/>
        </w:rPr>
        <w:t xml:space="preserve">(under the brand name </w:t>
      </w:r>
      <w:r w:rsidRPr="005064FF">
        <w:rPr>
          <w:b/>
          <w:sz w:val="20"/>
        </w:rPr>
        <w:t>[</w:t>
      </w:r>
      <w:r w:rsidRPr="005064FF">
        <w:rPr>
          <w:b/>
          <w:i/>
          <w:sz w:val="20"/>
          <w:highlight w:val="yellow"/>
        </w:rPr>
        <w:t>insert brand name</w:t>
      </w:r>
      <w:r w:rsidRPr="005064FF">
        <w:rPr>
          <w:b/>
          <w:sz w:val="20"/>
        </w:rPr>
        <w:t>]</w:t>
      </w:r>
      <w:r w:rsidRPr="005064FF">
        <w:rPr>
          <w:sz w:val="20"/>
        </w:rPr>
        <w:t>), as supplied by you in the form[</w:t>
      </w:r>
      <w:r w:rsidRPr="005064FF">
        <w:rPr>
          <w:sz w:val="20"/>
          <w:highlight w:val="yellow"/>
        </w:rPr>
        <w:t>s</w:t>
      </w:r>
      <w:r w:rsidRPr="005064FF">
        <w:rPr>
          <w:sz w:val="20"/>
        </w:rPr>
        <w:t>] and strength[</w:t>
      </w:r>
      <w:r w:rsidRPr="005064FF">
        <w:rPr>
          <w:sz w:val="20"/>
          <w:highlight w:val="yellow"/>
        </w:rPr>
        <w:t>s</w:t>
      </w:r>
      <w:r w:rsidRPr="005064FF">
        <w:rPr>
          <w:sz w:val="20"/>
        </w:rPr>
        <w:t>] set out in Annex One;</w:t>
      </w:r>
    </w:p>
    <w:p w:rsidR="005D2F7F" w:rsidRPr="005064FF" w:rsidRDefault="005D2F7F" w:rsidP="00CD0F7D">
      <w:pPr>
        <w:numPr>
          <w:ilvl w:val="0"/>
          <w:numId w:val="4"/>
        </w:numPr>
        <w:rPr>
          <w:sz w:val="20"/>
        </w:rPr>
      </w:pPr>
      <w:r w:rsidRPr="005064FF">
        <w:rPr>
          <w:sz w:val="20"/>
        </w:rPr>
        <w:t>list in Section H of the Pharmaceutical Schedule[</w:t>
      </w:r>
      <w:r w:rsidRPr="005064FF">
        <w:rPr>
          <w:sz w:val="20"/>
          <w:highlight w:val="yellow"/>
        </w:rPr>
        <w:t>, with effect from [</w:t>
      </w:r>
      <w:r w:rsidRPr="005064FF">
        <w:rPr>
          <w:i/>
          <w:sz w:val="20"/>
          <w:highlight w:val="yellow"/>
        </w:rPr>
        <w:t xml:space="preserve">insert </w:t>
      </w:r>
      <w:r w:rsidRPr="005064FF">
        <w:rPr>
          <w:sz w:val="20"/>
          <w:highlight w:val="yellow"/>
        </w:rPr>
        <w:t>date],</w:t>
      </w:r>
      <w:r w:rsidRPr="005064FF">
        <w:rPr>
          <w:sz w:val="20"/>
        </w:rPr>
        <w:t>] the pharmaceutical [</w:t>
      </w:r>
      <w:r w:rsidRPr="005064FF">
        <w:rPr>
          <w:i/>
          <w:sz w:val="20"/>
          <w:highlight w:val="yellow"/>
        </w:rPr>
        <w:t>insert chemical entity</w:t>
      </w:r>
      <w:r w:rsidRPr="005064FF">
        <w:rPr>
          <w:sz w:val="20"/>
        </w:rPr>
        <w:t>]</w:t>
      </w:r>
      <w:r w:rsidRPr="005064FF">
        <w:rPr>
          <w:color w:val="000000"/>
          <w:sz w:val="20"/>
        </w:rPr>
        <w:t xml:space="preserve"> </w:t>
      </w:r>
      <w:r w:rsidRPr="005064FF">
        <w:rPr>
          <w:sz w:val="20"/>
        </w:rPr>
        <w:t xml:space="preserve">(under the brand name </w:t>
      </w:r>
      <w:r w:rsidRPr="005064FF">
        <w:rPr>
          <w:b/>
          <w:sz w:val="20"/>
        </w:rPr>
        <w:t>[</w:t>
      </w:r>
      <w:r w:rsidRPr="005064FF">
        <w:rPr>
          <w:b/>
          <w:i/>
          <w:sz w:val="20"/>
          <w:highlight w:val="yellow"/>
        </w:rPr>
        <w:t>insert brand name</w:t>
      </w:r>
      <w:r w:rsidRPr="005064FF">
        <w:rPr>
          <w:b/>
          <w:sz w:val="20"/>
        </w:rPr>
        <w:t>]</w:t>
      </w:r>
      <w:r w:rsidRPr="005064FF">
        <w:rPr>
          <w:sz w:val="20"/>
        </w:rPr>
        <w:t>), as supplied by you in the form[</w:t>
      </w:r>
      <w:r w:rsidRPr="005064FF">
        <w:rPr>
          <w:sz w:val="20"/>
          <w:highlight w:val="yellow"/>
        </w:rPr>
        <w:t>s</w:t>
      </w:r>
      <w:r w:rsidRPr="005064FF">
        <w:rPr>
          <w:sz w:val="20"/>
        </w:rPr>
        <w:t>] and strength[</w:t>
      </w:r>
      <w:r w:rsidRPr="005064FF">
        <w:rPr>
          <w:sz w:val="20"/>
          <w:highlight w:val="yellow"/>
        </w:rPr>
        <w:t>s</w:t>
      </w:r>
      <w:r w:rsidRPr="005064FF">
        <w:rPr>
          <w:sz w:val="20"/>
        </w:rPr>
        <w:t>] set out in Annex One;</w:t>
      </w:r>
    </w:p>
    <w:p w:rsidR="005D2F7F" w:rsidRPr="005064FF" w:rsidRDefault="005D2F7F" w:rsidP="00CD0F7D">
      <w:pPr>
        <w:numPr>
          <w:ilvl w:val="0"/>
          <w:numId w:val="4"/>
        </w:numPr>
        <w:rPr>
          <w:sz w:val="20"/>
        </w:rPr>
      </w:pPr>
      <w:r w:rsidRPr="005064FF">
        <w:rPr>
          <w:sz w:val="20"/>
        </w:rPr>
        <w:t>amend</w:t>
      </w:r>
      <w:r w:rsidR="00C857A3" w:rsidRPr="005064FF">
        <w:rPr>
          <w:sz w:val="20"/>
        </w:rPr>
        <w:t>[</w:t>
      </w:r>
      <w:r w:rsidRPr="005064FF">
        <w:rPr>
          <w:sz w:val="20"/>
          <w:highlight w:val="yellow"/>
        </w:rPr>
        <w:t>, with effect from [</w:t>
      </w:r>
      <w:r w:rsidRPr="005064FF">
        <w:rPr>
          <w:i/>
          <w:sz w:val="20"/>
          <w:highlight w:val="yellow"/>
        </w:rPr>
        <w:t xml:space="preserve">insert </w:t>
      </w:r>
      <w:r w:rsidRPr="005064FF">
        <w:rPr>
          <w:sz w:val="20"/>
          <w:highlight w:val="yellow"/>
        </w:rPr>
        <w:t>date],</w:t>
      </w:r>
      <w:r w:rsidR="00C857A3" w:rsidRPr="005064FF">
        <w:rPr>
          <w:sz w:val="20"/>
        </w:rPr>
        <w:t>]</w:t>
      </w:r>
      <w:r w:rsidRPr="005064FF">
        <w:rPr>
          <w:sz w:val="20"/>
        </w:rPr>
        <w:t xml:space="preserve"> the terms on which the pharmaceutical [</w:t>
      </w:r>
      <w:r w:rsidRPr="005064FF">
        <w:rPr>
          <w:i/>
          <w:sz w:val="20"/>
          <w:highlight w:val="yellow"/>
        </w:rPr>
        <w:t>insert chemical entity</w:t>
      </w:r>
      <w:r w:rsidRPr="005064FF">
        <w:rPr>
          <w:sz w:val="20"/>
        </w:rPr>
        <w:t>]</w:t>
      </w:r>
      <w:r w:rsidRPr="005064FF">
        <w:rPr>
          <w:color w:val="000000"/>
          <w:sz w:val="20"/>
        </w:rPr>
        <w:t xml:space="preserve"> </w:t>
      </w:r>
      <w:r w:rsidRPr="005064FF">
        <w:rPr>
          <w:sz w:val="20"/>
        </w:rPr>
        <w:t xml:space="preserve">(under the brand name </w:t>
      </w:r>
      <w:r w:rsidRPr="005064FF">
        <w:rPr>
          <w:b/>
          <w:sz w:val="20"/>
        </w:rPr>
        <w:t>[</w:t>
      </w:r>
      <w:r w:rsidRPr="005064FF">
        <w:rPr>
          <w:b/>
          <w:i/>
          <w:sz w:val="20"/>
          <w:highlight w:val="yellow"/>
        </w:rPr>
        <w:t>insert brand name</w:t>
      </w:r>
      <w:r w:rsidRPr="005064FF">
        <w:rPr>
          <w:b/>
          <w:sz w:val="20"/>
        </w:rPr>
        <w:t>]</w:t>
      </w:r>
      <w:r w:rsidRPr="005064FF">
        <w:rPr>
          <w:sz w:val="20"/>
        </w:rPr>
        <w:t>), as supplied by you in the form[</w:t>
      </w:r>
      <w:r w:rsidRPr="005064FF">
        <w:rPr>
          <w:sz w:val="20"/>
          <w:highlight w:val="yellow"/>
        </w:rPr>
        <w:t>s</w:t>
      </w:r>
      <w:r w:rsidRPr="005064FF">
        <w:rPr>
          <w:sz w:val="20"/>
        </w:rPr>
        <w:t>] and strength[</w:t>
      </w:r>
      <w:r w:rsidRPr="005064FF">
        <w:rPr>
          <w:sz w:val="20"/>
          <w:highlight w:val="yellow"/>
        </w:rPr>
        <w:t>s</w:t>
      </w:r>
      <w:r w:rsidRPr="005064FF">
        <w:rPr>
          <w:sz w:val="20"/>
        </w:rPr>
        <w:t xml:space="preserve">] set out in Annex One, is listed in Section </w:t>
      </w:r>
      <w:r w:rsidR="007F2562">
        <w:rPr>
          <w:sz w:val="20"/>
        </w:rPr>
        <w:t>I</w:t>
      </w:r>
      <w:r w:rsidRPr="005064FF">
        <w:rPr>
          <w:sz w:val="20"/>
        </w:rPr>
        <w:t xml:space="preserve"> of the Pharmaceutical Schedule;</w:t>
      </w:r>
    </w:p>
    <w:p w:rsidR="005D2F7F" w:rsidRPr="005064FF" w:rsidRDefault="005D2F7F" w:rsidP="00CD0F7D">
      <w:pPr>
        <w:numPr>
          <w:ilvl w:val="0"/>
          <w:numId w:val="4"/>
        </w:numPr>
        <w:rPr>
          <w:sz w:val="20"/>
        </w:rPr>
      </w:pPr>
      <w:r w:rsidRPr="005064FF">
        <w:rPr>
          <w:sz w:val="20"/>
        </w:rPr>
        <w:t>amend[</w:t>
      </w:r>
      <w:r w:rsidRPr="005064FF">
        <w:rPr>
          <w:sz w:val="20"/>
          <w:highlight w:val="yellow"/>
        </w:rPr>
        <w:t>, with effect from [</w:t>
      </w:r>
      <w:r w:rsidRPr="005064FF">
        <w:rPr>
          <w:i/>
          <w:sz w:val="20"/>
          <w:highlight w:val="yellow"/>
        </w:rPr>
        <w:t xml:space="preserve">insert </w:t>
      </w:r>
      <w:r w:rsidRPr="005064FF">
        <w:rPr>
          <w:sz w:val="20"/>
          <w:highlight w:val="yellow"/>
        </w:rPr>
        <w:t>date],</w:t>
      </w:r>
      <w:r w:rsidRPr="005064FF">
        <w:rPr>
          <w:sz w:val="20"/>
        </w:rPr>
        <w:t>] the terms on which the pharmaceutical [</w:t>
      </w:r>
      <w:r w:rsidRPr="005064FF">
        <w:rPr>
          <w:i/>
          <w:sz w:val="20"/>
          <w:highlight w:val="yellow"/>
        </w:rPr>
        <w:t>insert chemical entity</w:t>
      </w:r>
      <w:r w:rsidRPr="005064FF">
        <w:rPr>
          <w:sz w:val="20"/>
        </w:rPr>
        <w:t>]</w:t>
      </w:r>
      <w:r w:rsidRPr="005064FF">
        <w:rPr>
          <w:color w:val="000000"/>
          <w:sz w:val="20"/>
        </w:rPr>
        <w:t xml:space="preserve"> </w:t>
      </w:r>
      <w:r w:rsidRPr="005064FF">
        <w:rPr>
          <w:sz w:val="20"/>
        </w:rPr>
        <w:t xml:space="preserve">(under the brand name </w:t>
      </w:r>
      <w:r w:rsidRPr="005064FF">
        <w:rPr>
          <w:b/>
          <w:sz w:val="20"/>
        </w:rPr>
        <w:t>[</w:t>
      </w:r>
      <w:r w:rsidRPr="005064FF">
        <w:rPr>
          <w:b/>
          <w:i/>
          <w:sz w:val="20"/>
          <w:highlight w:val="yellow"/>
        </w:rPr>
        <w:t>insert brand name</w:t>
      </w:r>
      <w:r w:rsidRPr="005064FF">
        <w:rPr>
          <w:b/>
          <w:sz w:val="20"/>
        </w:rPr>
        <w:t>]</w:t>
      </w:r>
      <w:r w:rsidRPr="005064FF">
        <w:rPr>
          <w:sz w:val="20"/>
        </w:rPr>
        <w:t>), as supplied by you in the form[</w:t>
      </w:r>
      <w:r w:rsidRPr="005064FF">
        <w:rPr>
          <w:sz w:val="20"/>
          <w:highlight w:val="yellow"/>
        </w:rPr>
        <w:t>s</w:t>
      </w:r>
      <w:r w:rsidRPr="005064FF">
        <w:rPr>
          <w:sz w:val="20"/>
        </w:rPr>
        <w:t>] and strength[</w:t>
      </w:r>
      <w:r w:rsidRPr="005064FF">
        <w:rPr>
          <w:sz w:val="20"/>
          <w:highlight w:val="yellow"/>
        </w:rPr>
        <w:t>s</w:t>
      </w:r>
      <w:r w:rsidRPr="005064FF">
        <w:rPr>
          <w:sz w:val="20"/>
        </w:rPr>
        <w:t>] set out in Annex One, is listed in Section H of the Pharmaceutical Schedule,</w:t>
      </w:r>
    </w:p>
    <w:p w:rsidR="005D2F7F" w:rsidRPr="005064FF" w:rsidRDefault="005D2F7F">
      <w:pPr>
        <w:rPr>
          <w:sz w:val="20"/>
        </w:rPr>
      </w:pPr>
      <w:proofErr w:type="gramStart"/>
      <w:r w:rsidRPr="005064FF">
        <w:rPr>
          <w:sz w:val="20"/>
        </w:rPr>
        <w:t>on</w:t>
      </w:r>
      <w:proofErr w:type="gramEnd"/>
      <w:r w:rsidRPr="005064FF">
        <w:rPr>
          <w:sz w:val="20"/>
        </w:rPr>
        <w:t xml:space="preserve"> the terms set out in this letter and the attached Annexes (together forming this “</w:t>
      </w:r>
      <w:r w:rsidRPr="005064FF">
        <w:rPr>
          <w:b/>
          <w:sz w:val="20"/>
        </w:rPr>
        <w:t>Agreement</w:t>
      </w:r>
      <w:r w:rsidRPr="005064FF">
        <w:rPr>
          <w:sz w:val="20"/>
        </w:rPr>
        <w:t>”).</w:t>
      </w:r>
    </w:p>
    <w:p w:rsidR="005D2F7F" w:rsidRPr="005064FF" w:rsidRDefault="005D2F7F">
      <w:pPr>
        <w:spacing w:after="0"/>
        <w:rPr>
          <w:sz w:val="20"/>
        </w:rPr>
      </w:pPr>
      <w:r w:rsidRPr="005064FF">
        <w:rPr>
          <w:sz w:val="20"/>
        </w:rPr>
        <w:t>In this Agreement:</w:t>
      </w:r>
    </w:p>
    <w:p w:rsidR="005D2F7F" w:rsidRPr="005064FF" w:rsidRDefault="005D2F7F">
      <w:pPr>
        <w:spacing w:after="0"/>
        <w:rPr>
          <w:sz w:val="20"/>
        </w:rPr>
      </w:pPr>
    </w:p>
    <w:p w:rsidR="00BA2A6C" w:rsidRPr="00BA2A6C" w:rsidRDefault="00BA2A6C" w:rsidP="00BA2A6C">
      <w:pPr>
        <w:numPr>
          <w:ilvl w:val="0"/>
          <w:numId w:val="3"/>
        </w:numPr>
        <w:rPr>
          <w:sz w:val="20"/>
        </w:rPr>
      </w:pPr>
      <w:r w:rsidRPr="00563499">
        <w:rPr>
          <w:b/>
          <w:sz w:val="20"/>
        </w:rPr>
        <w:t>“Funder”</w:t>
      </w:r>
      <w:r w:rsidRPr="00BA2A6C">
        <w:rPr>
          <w:sz w:val="20"/>
        </w:rPr>
        <w:t>, being a term used in this Agreement in relation to the subsidising of community pharmaceuticals, means the body or bodies responsible, pursuant to the New Zealand Public Health and Disability Act 2000, for the funding of pharmaceuticals listed in Sections A to G and I of the Pharmaceutical Schedule (which may be one or more District Health Boards and/or the Ministry of Health) and their successors acting through PHARMAC as agent for this purpose.  References in this Agreement to the Pharmaceutical being “subsidised” for purposes of community supply may (according to the context) relate to the purchase price payable for the Pharmaceutical by the Funder, although the Pharmaceutical may in fact be listed in Section I of the Pharmaceutical Schedule at $0.00 to reflect the fact that the Pharmaceutical is provided free to vaccinators, such that no subsidy is claimed in respect of the cost of the Pharmaceutical (the cost of the service of vaccinating is, however, subsidised separately from this Agreement in the form of an immunisation benefit);</w:t>
      </w:r>
    </w:p>
    <w:p w:rsidR="005D2F7F" w:rsidRPr="005064FF" w:rsidRDefault="005D2F7F" w:rsidP="00CD0F7D">
      <w:pPr>
        <w:numPr>
          <w:ilvl w:val="0"/>
          <w:numId w:val="3"/>
        </w:numPr>
        <w:rPr>
          <w:sz w:val="20"/>
        </w:rPr>
      </w:pPr>
      <w:r w:rsidRPr="005064FF">
        <w:rPr>
          <w:sz w:val="20"/>
        </w:rPr>
        <w:t>“</w:t>
      </w:r>
      <w:r w:rsidRPr="005064FF">
        <w:rPr>
          <w:b/>
          <w:sz w:val="20"/>
        </w:rPr>
        <w:t>Pharmaceutical</w:t>
      </w:r>
      <w:r w:rsidRPr="005064FF">
        <w:rPr>
          <w:sz w:val="20"/>
        </w:rPr>
        <w:t>” means the pharmaceuticals described in Annex One, in the forms and strengths set out in Annex One</w:t>
      </w:r>
      <w:r w:rsidR="008116F5">
        <w:rPr>
          <w:sz w:val="20"/>
        </w:rPr>
        <w:t>, which for the avoidance of doubt includes</w:t>
      </w:r>
      <w:r w:rsidR="00BA2A6C">
        <w:rPr>
          <w:sz w:val="20"/>
        </w:rPr>
        <w:t xml:space="preserve"> vaccines or</w:t>
      </w:r>
      <w:r w:rsidR="008116F5">
        <w:rPr>
          <w:sz w:val="20"/>
        </w:rPr>
        <w:t xml:space="preserve"> antigens</w:t>
      </w:r>
      <w:r w:rsidRPr="005064FF">
        <w:rPr>
          <w:sz w:val="20"/>
        </w:rPr>
        <w:t xml:space="preserve">; </w:t>
      </w:r>
    </w:p>
    <w:p w:rsidR="005D2F7F" w:rsidRPr="005064FF" w:rsidRDefault="005D2F7F" w:rsidP="00CD0F7D">
      <w:pPr>
        <w:numPr>
          <w:ilvl w:val="0"/>
          <w:numId w:val="3"/>
        </w:numPr>
        <w:rPr>
          <w:sz w:val="20"/>
        </w:rPr>
      </w:pPr>
      <w:r w:rsidRPr="005064FF">
        <w:rPr>
          <w:sz w:val="20"/>
        </w:rPr>
        <w:lastRenderedPageBreak/>
        <w:t>“</w:t>
      </w:r>
      <w:r w:rsidRPr="005064FF">
        <w:rPr>
          <w:b/>
          <w:sz w:val="20"/>
        </w:rPr>
        <w:t xml:space="preserve">Section </w:t>
      </w:r>
      <w:r w:rsidR="00333407">
        <w:rPr>
          <w:b/>
          <w:sz w:val="20"/>
        </w:rPr>
        <w:t>I</w:t>
      </w:r>
      <w:r w:rsidRPr="005064FF">
        <w:rPr>
          <w:sz w:val="20"/>
        </w:rPr>
        <w:t xml:space="preserve">” means the relevant section or sections of the Pharmaceutical Schedule relating to </w:t>
      </w:r>
      <w:r w:rsidR="00566363">
        <w:rPr>
          <w:sz w:val="20"/>
        </w:rPr>
        <w:t>the National Immunisation Schedule</w:t>
      </w:r>
      <w:r w:rsidRPr="005064FF">
        <w:rPr>
          <w:sz w:val="20"/>
        </w:rPr>
        <w:t>;</w:t>
      </w:r>
    </w:p>
    <w:p w:rsidR="005D2F7F" w:rsidRPr="005064FF" w:rsidRDefault="005D2F7F" w:rsidP="00CD0F7D">
      <w:pPr>
        <w:numPr>
          <w:ilvl w:val="0"/>
          <w:numId w:val="3"/>
        </w:numPr>
        <w:rPr>
          <w:sz w:val="20"/>
        </w:rPr>
      </w:pPr>
      <w:r w:rsidRPr="005064FF">
        <w:rPr>
          <w:sz w:val="20"/>
        </w:rPr>
        <w:t>“</w:t>
      </w:r>
      <w:r w:rsidRPr="005064FF">
        <w:rPr>
          <w:b/>
          <w:sz w:val="20"/>
        </w:rPr>
        <w:t>Section H</w:t>
      </w:r>
      <w:r w:rsidRPr="005064FF">
        <w:rPr>
          <w:sz w:val="20"/>
        </w:rPr>
        <w:t xml:space="preserve">” means the relevant section or sections of the Pharmaceutical Schedule relating to hospital pharmaceuticals; </w:t>
      </w:r>
    </w:p>
    <w:p w:rsidR="005D2F7F" w:rsidRPr="005064FF" w:rsidRDefault="005D2F7F" w:rsidP="00CD0F7D">
      <w:pPr>
        <w:numPr>
          <w:ilvl w:val="0"/>
          <w:numId w:val="3"/>
        </w:numPr>
        <w:rPr>
          <w:sz w:val="20"/>
        </w:rPr>
      </w:pPr>
      <w:r w:rsidRPr="005064FF">
        <w:rPr>
          <w:sz w:val="20"/>
        </w:rPr>
        <w:t>for a community Pharmaceutical that is subsidised by the Funder, references to the “</w:t>
      </w:r>
      <w:r w:rsidRPr="005064FF">
        <w:rPr>
          <w:b/>
          <w:sz w:val="20"/>
        </w:rPr>
        <w:t>listing</w:t>
      </w:r>
      <w:r w:rsidRPr="005064FF">
        <w:rPr>
          <w:sz w:val="20"/>
        </w:rPr>
        <w:t xml:space="preserve">” of a pharmaceutical are to the listing of that pharmaceutical on the Pharmaceutical Schedule (and references to “list”, “listed”, </w:t>
      </w:r>
      <w:r w:rsidR="00C857A3" w:rsidRPr="005064FF">
        <w:rPr>
          <w:sz w:val="20"/>
        </w:rPr>
        <w:t xml:space="preserve">“delist”, </w:t>
      </w:r>
      <w:r w:rsidRPr="005064FF">
        <w:rPr>
          <w:sz w:val="20"/>
        </w:rPr>
        <w:t>“delisted”, and “delisting” are to be interpreted accordingly); and</w:t>
      </w:r>
    </w:p>
    <w:p w:rsidR="005D2F7F" w:rsidRPr="005064FF" w:rsidRDefault="005D2F7F" w:rsidP="00CD0F7D">
      <w:pPr>
        <w:numPr>
          <w:ilvl w:val="0"/>
          <w:numId w:val="3"/>
        </w:numPr>
        <w:rPr>
          <w:sz w:val="20"/>
        </w:rPr>
      </w:pPr>
      <w:r w:rsidRPr="005064FF">
        <w:rPr>
          <w:sz w:val="20"/>
        </w:rPr>
        <w:t>for a hospital Pharmaceutical that can be purchased by DHB Hospitals, references to the “</w:t>
      </w:r>
      <w:r w:rsidRPr="005064FF">
        <w:rPr>
          <w:b/>
          <w:sz w:val="20"/>
        </w:rPr>
        <w:t>listing</w:t>
      </w:r>
      <w:r w:rsidRPr="005064FF">
        <w:rPr>
          <w:sz w:val="20"/>
        </w:rPr>
        <w:t xml:space="preserve">” of a Pharmaceutical are to the listing of that Pharmaceutical in Section H of the Pharmaceutical Schedule and are deemed to include any written notification by PHARMAC of that Pharmaceutical being the subject of a national supply contract negotiated by PHARMAC on behalf of DHBs, where such written notification is in advance of the actual listing of that Pharmaceutical in Section H of the Pharmaceutical Schedule (and references to “list”, “listed”, </w:t>
      </w:r>
      <w:r w:rsidR="00C857A3" w:rsidRPr="005064FF">
        <w:rPr>
          <w:sz w:val="20"/>
        </w:rPr>
        <w:t xml:space="preserve">“delist”, </w:t>
      </w:r>
      <w:r w:rsidRPr="005064FF">
        <w:rPr>
          <w:sz w:val="20"/>
        </w:rPr>
        <w:t>“delisted”, and “delisting” are to be interpreted accordingly).</w:t>
      </w:r>
    </w:p>
    <w:p w:rsidR="005D2F7F" w:rsidRPr="005064FF" w:rsidRDefault="005D2F7F">
      <w:pPr>
        <w:spacing w:after="0"/>
        <w:rPr>
          <w:b/>
          <w:sz w:val="20"/>
        </w:rPr>
      </w:pPr>
      <w:r w:rsidRPr="005064FF">
        <w:rPr>
          <w:b/>
          <w:sz w:val="20"/>
        </w:rPr>
        <w:t>Annexes</w:t>
      </w:r>
    </w:p>
    <w:p w:rsidR="005D2F7F" w:rsidRPr="005064FF" w:rsidRDefault="005D2F7F">
      <w:pPr>
        <w:spacing w:after="0"/>
        <w:rPr>
          <w:b/>
          <w:sz w:val="20"/>
        </w:rPr>
      </w:pPr>
    </w:p>
    <w:p w:rsidR="005D2F7F" w:rsidRPr="005064FF" w:rsidRDefault="005D2F7F" w:rsidP="00CD0F7D">
      <w:pPr>
        <w:numPr>
          <w:ilvl w:val="0"/>
          <w:numId w:val="3"/>
        </w:numPr>
        <w:rPr>
          <w:sz w:val="20"/>
        </w:rPr>
      </w:pPr>
      <w:r w:rsidRPr="005064FF">
        <w:rPr>
          <w:sz w:val="20"/>
        </w:rPr>
        <w:t>Annex One describes each Pharmaceutical.</w:t>
      </w:r>
    </w:p>
    <w:p w:rsidR="005D2F7F" w:rsidRPr="005064FF" w:rsidRDefault="005D2F7F" w:rsidP="00CD0F7D">
      <w:pPr>
        <w:numPr>
          <w:ilvl w:val="0"/>
          <w:numId w:val="3"/>
        </w:numPr>
        <w:rPr>
          <w:sz w:val="20"/>
        </w:rPr>
      </w:pPr>
      <w:r w:rsidRPr="005064FF">
        <w:rPr>
          <w:sz w:val="20"/>
        </w:rPr>
        <w:t>Annex Two specifies the price at which each Pharmaceutical:</w:t>
      </w:r>
    </w:p>
    <w:p w:rsidR="005D2F7F" w:rsidRPr="005064FF" w:rsidRDefault="005D2F7F" w:rsidP="00CD0F7D">
      <w:pPr>
        <w:numPr>
          <w:ilvl w:val="0"/>
          <w:numId w:val="2"/>
        </w:numPr>
        <w:tabs>
          <w:tab w:val="clear" w:pos="360"/>
          <w:tab w:val="num" w:pos="927"/>
        </w:tabs>
        <w:ind w:left="927"/>
        <w:rPr>
          <w:sz w:val="20"/>
        </w:rPr>
      </w:pPr>
      <w:r w:rsidRPr="005064FF">
        <w:rPr>
          <w:sz w:val="20"/>
        </w:rPr>
        <w:t xml:space="preserve">listed in Section </w:t>
      </w:r>
      <w:r w:rsidR="009E1DF2">
        <w:rPr>
          <w:sz w:val="20"/>
        </w:rPr>
        <w:t>I</w:t>
      </w:r>
      <w:r w:rsidRPr="005064FF">
        <w:rPr>
          <w:sz w:val="20"/>
        </w:rPr>
        <w:t xml:space="preserve"> of the Pharmaceutical Schedule is to be supplied, or made available for supply, by you to </w:t>
      </w:r>
      <w:r w:rsidR="000120D9">
        <w:rPr>
          <w:sz w:val="20"/>
        </w:rPr>
        <w:t>the</w:t>
      </w:r>
      <w:r w:rsidR="00260156">
        <w:rPr>
          <w:sz w:val="20"/>
        </w:rPr>
        <w:t xml:space="preserve"> </w:t>
      </w:r>
      <w:r w:rsidR="00004CFF">
        <w:rPr>
          <w:sz w:val="20"/>
        </w:rPr>
        <w:t xml:space="preserve">Designated Delivery Point to thereafter be supplied to </w:t>
      </w:r>
      <w:r w:rsidR="004B22B0">
        <w:rPr>
          <w:sz w:val="20"/>
        </w:rPr>
        <w:t xml:space="preserve">doctors </w:t>
      </w:r>
      <w:r w:rsidR="002E24DC">
        <w:rPr>
          <w:sz w:val="20"/>
        </w:rPr>
        <w:t>and vaccinators</w:t>
      </w:r>
      <w:r w:rsidRPr="005064FF">
        <w:rPr>
          <w:sz w:val="20"/>
        </w:rPr>
        <w:t xml:space="preserve">, and at which that Pharmaceutical is to be </w:t>
      </w:r>
      <w:r w:rsidRPr="00460D28">
        <w:rPr>
          <w:sz w:val="20"/>
        </w:rPr>
        <w:t>subsidised</w:t>
      </w:r>
      <w:r w:rsidRPr="005064FF">
        <w:rPr>
          <w:sz w:val="20"/>
        </w:rPr>
        <w:t xml:space="preserve"> </w:t>
      </w:r>
      <w:r w:rsidR="00460D28">
        <w:rPr>
          <w:sz w:val="20"/>
        </w:rPr>
        <w:t>b</w:t>
      </w:r>
      <w:r w:rsidRPr="005064FF">
        <w:rPr>
          <w:sz w:val="20"/>
        </w:rPr>
        <w:t>y the Funder</w:t>
      </w:r>
      <w:r w:rsidR="00460D28">
        <w:rPr>
          <w:sz w:val="20"/>
        </w:rPr>
        <w:t xml:space="preserve"> </w:t>
      </w:r>
      <w:r w:rsidR="00C11DC8">
        <w:rPr>
          <w:sz w:val="20"/>
        </w:rPr>
        <w:t>acting through its agent</w:t>
      </w:r>
      <w:r w:rsidR="00460D28">
        <w:rPr>
          <w:sz w:val="20"/>
        </w:rPr>
        <w:t xml:space="preserve"> PHARMAC</w:t>
      </w:r>
      <w:r w:rsidRPr="005064FF">
        <w:rPr>
          <w:sz w:val="20"/>
        </w:rPr>
        <w:t>, unless another price is determined under Annex Three</w:t>
      </w:r>
      <w:r w:rsidR="00460D28">
        <w:rPr>
          <w:sz w:val="20"/>
        </w:rPr>
        <w:t xml:space="preserve"> or Annex Four</w:t>
      </w:r>
      <w:r w:rsidRPr="005064FF">
        <w:rPr>
          <w:sz w:val="20"/>
        </w:rPr>
        <w:t>; and</w:t>
      </w:r>
    </w:p>
    <w:p w:rsidR="005D2F7F" w:rsidRPr="005064FF" w:rsidRDefault="005D2F7F" w:rsidP="00CD0F7D">
      <w:pPr>
        <w:numPr>
          <w:ilvl w:val="0"/>
          <w:numId w:val="2"/>
        </w:numPr>
        <w:tabs>
          <w:tab w:val="clear" w:pos="360"/>
          <w:tab w:val="num" w:pos="927"/>
        </w:tabs>
        <w:ind w:left="927"/>
        <w:rPr>
          <w:sz w:val="20"/>
        </w:rPr>
      </w:pPr>
      <w:r w:rsidRPr="005064FF">
        <w:rPr>
          <w:sz w:val="20"/>
        </w:rPr>
        <w:t>listed in Section H of the Pharmaceutical Schedule is to be supplied, or made available for supply</w:t>
      </w:r>
      <w:r w:rsidR="002E1C51">
        <w:rPr>
          <w:sz w:val="20"/>
        </w:rPr>
        <w:t>,</w:t>
      </w:r>
      <w:r w:rsidRPr="005064FF">
        <w:rPr>
          <w:sz w:val="20"/>
        </w:rPr>
        <w:t xml:space="preserve"> by you to </w:t>
      </w:r>
      <w:r w:rsidR="000120D9">
        <w:rPr>
          <w:sz w:val="20"/>
        </w:rPr>
        <w:t>the</w:t>
      </w:r>
      <w:r w:rsidR="002E1C51">
        <w:rPr>
          <w:sz w:val="20"/>
        </w:rPr>
        <w:t xml:space="preserve"> </w:t>
      </w:r>
      <w:r w:rsidRPr="005064FF">
        <w:rPr>
          <w:sz w:val="20"/>
        </w:rPr>
        <w:t>Designated Delivery Point</w:t>
      </w:r>
      <w:r w:rsidR="003458B1">
        <w:rPr>
          <w:sz w:val="20"/>
        </w:rPr>
        <w:t xml:space="preserve"> to </w:t>
      </w:r>
      <w:r w:rsidR="002356E8">
        <w:rPr>
          <w:sz w:val="20"/>
        </w:rPr>
        <w:t xml:space="preserve">thereafter be supplied to </w:t>
      </w:r>
      <w:r w:rsidRPr="005064FF">
        <w:rPr>
          <w:sz w:val="20"/>
        </w:rPr>
        <w:t xml:space="preserve">DHB Hospitals, </w:t>
      </w:r>
      <w:r w:rsidR="008F73FF">
        <w:rPr>
          <w:sz w:val="20"/>
        </w:rPr>
        <w:t xml:space="preserve">and at which the </w:t>
      </w:r>
      <w:r w:rsidR="00E64508">
        <w:rPr>
          <w:sz w:val="20"/>
        </w:rPr>
        <w:t>Pharmaceutical</w:t>
      </w:r>
      <w:r w:rsidR="008F73FF">
        <w:rPr>
          <w:sz w:val="20"/>
        </w:rPr>
        <w:t xml:space="preserve"> is to be </w:t>
      </w:r>
      <w:r w:rsidR="002F4E9F">
        <w:rPr>
          <w:sz w:val="20"/>
        </w:rPr>
        <w:t xml:space="preserve">paid for </w:t>
      </w:r>
      <w:r w:rsidR="00741F4B">
        <w:rPr>
          <w:sz w:val="20"/>
        </w:rPr>
        <w:t xml:space="preserve">by the </w:t>
      </w:r>
      <w:r w:rsidR="00460D28">
        <w:rPr>
          <w:sz w:val="20"/>
        </w:rPr>
        <w:t>DHB Hospital</w:t>
      </w:r>
      <w:r w:rsidR="00C11DC8">
        <w:rPr>
          <w:sz w:val="20"/>
        </w:rPr>
        <w:t xml:space="preserve"> acting through </w:t>
      </w:r>
      <w:r w:rsidR="00BA2A6C">
        <w:rPr>
          <w:sz w:val="20"/>
        </w:rPr>
        <w:t>PHARMAC as agent for this purpose,</w:t>
      </w:r>
      <w:r w:rsidR="00741F4B">
        <w:rPr>
          <w:sz w:val="20"/>
        </w:rPr>
        <w:t xml:space="preserve"> </w:t>
      </w:r>
      <w:r w:rsidRPr="005064FF">
        <w:rPr>
          <w:sz w:val="20"/>
        </w:rPr>
        <w:t>unless another price is determined under Annex Three</w:t>
      </w:r>
      <w:r w:rsidR="00460D28">
        <w:rPr>
          <w:sz w:val="20"/>
        </w:rPr>
        <w:t xml:space="preserve"> or Annex Four</w:t>
      </w:r>
      <w:r w:rsidRPr="005064FF">
        <w:rPr>
          <w:sz w:val="20"/>
        </w:rPr>
        <w:t>.</w:t>
      </w:r>
    </w:p>
    <w:p w:rsidR="00BA2A6C" w:rsidRPr="00BA2A6C" w:rsidRDefault="00BA2A6C" w:rsidP="00BA2A6C">
      <w:pPr>
        <w:numPr>
          <w:ilvl w:val="0"/>
          <w:numId w:val="3"/>
        </w:numPr>
        <w:rPr>
          <w:sz w:val="20"/>
        </w:rPr>
      </w:pPr>
      <w:r w:rsidRPr="00BA2A6C">
        <w:rPr>
          <w:sz w:val="20"/>
        </w:rPr>
        <w:t>Annex Three specifies the standard terms of listing of each Pharmaceutical listed in Section H and Section I of the Pharmaceutical Schedule.</w:t>
      </w:r>
    </w:p>
    <w:p w:rsidR="00BA2A6C" w:rsidRPr="00BA2A6C" w:rsidRDefault="00BA2A6C" w:rsidP="00BA2A6C">
      <w:pPr>
        <w:numPr>
          <w:ilvl w:val="0"/>
          <w:numId w:val="3"/>
        </w:numPr>
        <w:rPr>
          <w:sz w:val="20"/>
        </w:rPr>
      </w:pPr>
      <w:r w:rsidRPr="00BA2A6C">
        <w:rPr>
          <w:sz w:val="20"/>
        </w:rPr>
        <w:t>Annex Four specifies the special terms of listing for each Pharmaceutical listed in Section H and Section I of the Pharmaceutical Schedule.</w:t>
      </w:r>
    </w:p>
    <w:p w:rsidR="00BA2A6C" w:rsidRPr="00BA2A6C" w:rsidRDefault="00BA2A6C" w:rsidP="00BA2A6C">
      <w:pPr>
        <w:numPr>
          <w:ilvl w:val="0"/>
          <w:numId w:val="3"/>
        </w:numPr>
        <w:rPr>
          <w:sz w:val="20"/>
        </w:rPr>
      </w:pPr>
      <w:r w:rsidRPr="00BA2A6C">
        <w:rPr>
          <w:sz w:val="20"/>
        </w:rPr>
        <w:t>The special terms in Annex Four are to prevail if they conflict with any other terms of this Agreement.</w:t>
      </w:r>
    </w:p>
    <w:p w:rsidR="00786807" w:rsidRDefault="00786807">
      <w:pPr>
        <w:spacing w:after="0"/>
        <w:rPr>
          <w:b/>
          <w:sz w:val="20"/>
        </w:rPr>
      </w:pPr>
      <w:r>
        <w:rPr>
          <w:b/>
          <w:sz w:val="20"/>
        </w:rPr>
        <w:br w:type="page"/>
      </w:r>
    </w:p>
    <w:p w:rsidR="005D2F7F" w:rsidRPr="005064FF" w:rsidRDefault="005D2F7F">
      <w:pPr>
        <w:spacing w:after="0"/>
        <w:rPr>
          <w:b/>
          <w:sz w:val="20"/>
        </w:rPr>
      </w:pPr>
      <w:r w:rsidRPr="005064FF">
        <w:rPr>
          <w:b/>
          <w:sz w:val="20"/>
        </w:rPr>
        <w:lastRenderedPageBreak/>
        <w:t>Acceptance</w:t>
      </w:r>
    </w:p>
    <w:p w:rsidR="005D2F7F" w:rsidRPr="005064FF" w:rsidRDefault="005D2F7F">
      <w:pPr>
        <w:spacing w:after="0"/>
        <w:rPr>
          <w:b/>
          <w:sz w:val="20"/>
        </w:rPr>
      </w:pPr>
    </w:p>
    <w:p w:rsidR="005D2F7F" w:rsidRPr="005064FF" w:rsidRDefault="005D2F7F">
      <w:pPr>
        <w:spacing w:after="0"/>
        <w:rPr>
          <w:sz w:val="20"/>
        </w:rPr>
      </w:pPr>
      <w:proofErr w:type="gramStart"/>
      <w:r w:rsidRPr="005064FF">
        <w:rPr>
          <w:sz w:val="20"/>
        </w:rPr>
        <w:t xml:space="preserve">To confirm your acceptance of this Agreement, please sign and return the attached copy to PHARMAC by </w:t>
      </w:r>
      <w:r w:rsidRPr="005064FF">
        <w:rPr>
          <w:b/>
          <w:sz w:val="20"/>
          <w:highlight w:val="yellow"/>
        </w:rPr>
        <w:t>[</w:t>
      </w:r>
      <w:r w:rsidRPr="005064FF">
        <w:rPr>
          <w:b/>
          <w:sz w:val="20"/>
          <w:highlight w:val="yellow"/>
        </w:rPr>
        <w:tab/>
        <w:t>]</w:t>
      </w:r>
      <w:r w:rsidRPr="005064FF">
        <w:rPr>
          <w:b/>
          <w:sz w:val="20"/>
        </w:rPr>
        <w:t xml:space="preserve"> pm</w:t>
      </w:r>
      <w:r w:rsidRPr="005064FF">
        <w:rPr>
          <w:sz w:val="20"/>
        </w:rPr>
        <w:t xml:space="preserve"> on </w:t>
      </w:r>
      <w:r w:rsidRPr="005064FF">
        <w:rPr>
          <w:b/>
          <w:sz w:val="20"/>
        </w:rPr>
        <w:t>[</w:t>
      </w:r>
      <w:r w:rsidRPr="005064FF">
        <w:rPr>
          <w:b/>
          <w:i/>
          <w:sz w:val="20"/>
          <w:highlight w:val="yellow"/>
        </w:rPr>
        <w:t>insert date</w:t>
      </w:r>
      <w:r w:rsidRPr="005064FF">
        <w:rPr>
          <w:b/>
          <w:sz w:val="20"/>
        </w:rPr>
        <w:t>]</w:t>
      </w:r>
      <w:r w:rsidRPr="005064FF">
        <w:rPr>
          <w:sz w:val="20"/>
        </w:rPr>
        <w:t>.</w:t>
      </w:r>
      <w:proofErr w:type="gramEnd"/>
    </w:p>
    <w:p w:rsidR="005D2F7F" w:rsidRPr="005064FF" w:rsidRDefault="005D2F7F">
      <w:pPr>
        <w:spacing w:after="0"/>
        <w:rPr>
          <w:sz w:val="20"/>
        </w:rPr>
      </w:pPr>
    </w:p>
    <w:tbl>
      <w:tblPr>
        <w:tblW w:w="0" w:type="auto"/>
        <w:tblLayout w:type="fixed"/>
        <w:tblLook w:val="0000" w:firstRow="0" w:lastRow="0" w:firstColumn="0" w:lastColumn="0" w:noHBand="0" w:noVBand="0"/>
      </w:tblPr>
      <w:tblGrid>
        <w:gridCol w:w="4651"/>
        <w:gridCol w:w="4651"/>
      </w:tblGrid>
      <w:tr w:rsidR="005D2F7F" w:rsidRPr="005064FF" w:rsidTr="005557FA">
        <w:tc>
          <w:tcPr>
            <w:tcW w:w="4651" w:type="dxa"/>
          </w:tcPr>
          <w:p w:rsidR="005D2F7F" w:rsidRPr="005064FF" w:rsidRDefault="005D2F7F">
            <w:pPr>
              <w:rPr>
                <w:sz w:val="20"/>
              </w:rPr>
            </w:pPr>
            <w:r w:rsidRPr="005064FF">
              <w:rPr>
                <w:sz w:val="20"/>
              </w:rPr>
              <w:t>Yours faithfully</w:t>
            </w:r>
          </w:p>
          <w:p w:rsidR="005D2F7F" w:rsidRPr="005064FF" w:rsidRDefault="005D2F7F">
            <w:pPr>
              <w:rPr>
                <w:b/>
                <w:sz w:val="20"/>
              </w:rPr>
            </w:pPr>
          </w:p>
          <w:p w:rsidR="005D2F7F" w:rsidRPr="005064FF" w:rsidRDefault="00616DD8">
            <w:pPr>
              <w:rPr>
                <w:sz w:val="20"/>
              </w:rPr>
            </w:pPr>
            <w:r>
              <w:rPr>
                <w:rFonts w:cs="Arial"/>
                <w:sz w:val="20"/>
              </w:rPr>
              <w:t>Lisa Williams</w:t>
            </w:r>
            <w:r w:rsidR="005D2F7F" w:rsidRPr="005064FF">
              <w:rPr>
                <w:b/>
                <w:sz w:val="20"/>
              </w:rPr>
              <w:br/>
            </w:r>
            <w:r w:rsidR="008954F4">
              <w:rPr>
                <w:sz w:val="20"/>
              </w:rPr>
              <w:t xml:space="preserve">Manager, </w:t>
            </w:r>
            <w:r>
              <w:rPr>
                <w:sz w:val="20"/>
              </w:rPr>
              <w:t xml:space="preserve">Pharmaceutical </w:t>
            </w:r>
            <w:r w:rsidR="008954F4">
              <w:rPr>
                <w:sz w:val="20"/>
              </w:rPr>
              <w:t xml:space="preserve">Funding </w:t>
            </w:r>
          </w:p>
          <w:p w:rsidR="005D2F7F" w:rsidRPr="005064FF" w:rsidRDefault="005D2F7F">
            <w:pPr>
              <w:rPr>
                <w:sz w:val="20"/>
              </w:rPr>
            </w:pPr>
          </w:p>
        </w:tc>
        <w:tc>
          <w:tcPr>
            <w:tcW w:w="4651" w:type="dxa"/>
          </w:tcPr>
          <w:p w:rsidR="005D2F7F" w:rsidRPr="005064FF" w:rsidRDefault="005D2F7F">
            <w:pPr>
              <w:rPr>
                <w:sz w:val="20"/>
              </w:rPr>
            </w:pPr>
            <w:r w:rsidRPr="005064FF">
              <w:rPr>
                <w:sz w:val="20"/>
              </w:rPr>
              <w:t xml:space="preserve">Signed and agreed by </w:t>
            </w:r>
            <w:r w:rsidRPr="005064FF">
              <w:rPr>
                <w:b/>
                <w:sz w:val="20"/>
              </w:rPr>
              <w:t>[</w:t>
            </w:r>
            <w:r w:rsidRPr="005064FF">
              <w:rPr>
                <w:b/>
                <w:i/>
                <w:sz w:val="20"/>
                <w:highlight w:val="yellow"/>
              </w:rPr>
              <w:t>insert name of pharmaceutical supplier</w:t>
            </w:r>
            <w:r w:rsidRPr="005064FF">
              <w:rPr>
                <w:b/>
                <w:sz w:val="20"/>
              </w:rPr>
              <w:t xml:space="preserve">] </w:t>
            </w:r>
            <w:r w:rsidRPr="005064FF">
              <w:rPr>
                <w:sz w:val="20"/>
              </w:rPr>
              <w:t>by:</w:t>
            </w:r>
          </w:p>
          <w:p w:rsidR="005D2F7F" w:rsidRPr="005064FF" w:rsidRDefault="005D2F7F">
            <w:pPr>
              <w:rPr>
                <w:sz w:val="20"/>
              </w:rPr>
            </w:pPr>
          </w:p>
          <w:p w:rsidR="005D2F7F" w:rsidRPr="005064FF" w:rsidRDefault="005D2F7F">
            <w:pPr>
              <w:rPr>
                <w:sz w:val="20"/>
              </w:rPr>
            </w:pPr>
            <w:r w:rsidRPr="005064FF">
              <w:rPr>
                <w:sz w:val="20"/>
              </w:rPr>
              <w:t>_____________________________</w:t>
            </w:r>
          </w:p>
          <w:p w:rsidR="005D2F7F" w:rsidRPr="005064FF" w:rsidRDefault="005D2F7F">
            <w:pPr>
              <w:rPr>
                <w:sz w:val="20"/>
              </w:rPr>
            </w:pPr>
            <w:r w:rsidRPr="005064FF">
              <w:rPr>
                <w:sz w:val="20"/>
              </w:rPr>
              <w:t>Name:</w:t>
            </w:r>
          </w:p>
          <w:p w:rsidR="005D2F7F" w:rsidRPr="005064FF" w:rsidRDefault="005D2F7F">
            <w:pPr>
              <w:rPr>
                <w:sz w:val="20"/>
              </w:rPr>
            </w:pPr>
            <w:r w:rsidRPr="005064FF">
              <w:rPr>
                <w:sz w:val="20"/>
              </w:rPr>
              <w:t>Position:</w:t>
            </w:r>
          </w:p>
          <w:p w:rsidR="005D2F7F" w:rsidRPr="005064FF" w:rsidRDefault="005D2F7F">
            <w:pPr>
              <w:rPr>
                <w:sz w:val="20"/>
              </w:rPr>
            </w:pPr>
            <w:r w:rsidRPr="005064FF">
              <w:rPr>
                <w:sz w:val="20"/>
              </w:rPr>
              <w:t>Date:</w:t>
            </w:r>
          </w:p>
        </w:tc>
      </w:tr>
    </w:tbl>
    <w:p w:rsidR="005D2F7F" w:rsidRPr="005064FF" w:rsidRDefault="00381025" w:rsidP="005557FA">
      <w:pPr>
        <w:spacing w:after="0"/>
        <w:rPr>
          <w:b/>
          <w:sz w:val="20"/>
        </w:rPr>
      </w:pPr>
      <w:r>
        <w:rPr>
          <w:b/>
          <w:sz w:val="20"/>
        </w:rPr>
        <w:br w:type="page"/>
      </w:r>
    </w:p>
    <w:p w:rsidR="005D2F7F" w:rsidRPr="005064FF" w:rsidRDefault="005D2F7F" w:rsidP="005557FA">
      <w:pPr>
        <w:jc w:val="center"/>
        <w:rPr>
          <w:b/>
          <w:sz w:val="20"/>
        </w:rPr>
      </w:pPr>
      <w:r w:rsidRPr="005064FF">
        <w:rPr>
          <w:b/>
          <w:sz w:val="20"/>
        </w:rPr>
        <w:lastRenderedPageBreak/>
        <w:t>ANNEX ONE</w:t>
      </w:r>
    </w:p>
    <w:p w:rsidR="005D2F7F" w:rsidRPr="005064FF" w:rsidRDefault="005D2F7F" w:rsidP="005557FA">
      <w:pPr>
        <w:rPr>
          <w:sz w:val="20"/>
        </w:rPr>
      </w:pPr>
      <w:r w:rsidRPr="005064FF">
        <w:rPr>
          <w:sz w:val="20"/>
        </w:rPr>
        <w:t>The Pharmaceutical means the following pharmaceutical[</w:t>
      </w:r>
      <w:r w:rsidRPr="005064FF">
        <w:rPr>
          <w:sz w:val="20"/>
          <w:highlight w:val="yellow"/>
        </w:rPr>
        <w:t>s],</w:t>
      </w:r>
      <w:r w:rsidRPr="00BA2A6C">
        <w:rPr>
          <w:sz w:val="20"/>
        </w:rPr>
        <w:t xml:space="preserve"> individually or collectively, according to the context</w:t>
      </w:r>
      <w:r w:rsidRPr="005064FF">
        <w:rPr>
          <w:sz w:val="20"/>
        </w:rPr>
        <w:t>:</w:t>
      </w:r>
    </w:p>
    <w:p w:rsidR="005D2F7F" w:rsidRPr="005064FF" w:rsidRDefault="005D2F7F" w:rsidP="005557FA">
      <w:pPr>
        <w:rPr>
          <w:b/>
          <w:sz w:val="20"/>
        </w:rPr>
      </w:pPr>
      <w:r w:rsidRPr="005064FF">
        <w:rPr>
          <w:b/>
          <w:sz w:val="20"/>
        </w:rPr>
        <w:t xml:space="preserve">Table One:  New listing in Section </w:t>
      </w:r>
      <w:r w:rsidR="00977622">
        <w:rPr>
          <w:b/>
          <w:sz w:val="20"/>
        </w:rPr>
        <w:t>I</w:t>
      </w:r>
      <w:r w:rsidRPr="005064FF">
        <w:rPr>
          <w:b/>
          <w:sz w:val="20"/>
        </w:rPr>
        <w:t xml:space="preserve"> of the Pharmaceutical Schedule</w:t>
      </w:r>
    </w:p>
    <w:tbl>
      <w:tblPr>
        <w:tblW w:w="924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2985"/>
        <w:gridCol w:w="1548"/>
        <w:gridCol w:w="2124"/>
        <w:gridCol w:w="1368"/>
        <w:gridCol w:w="1217"/>
      </w:tblGrid>
      <w:tr w:rsidR="005D2F7F" w:rsidRPr="005064FF" w:rsidTr="00786807">
        <w:trPr>
          <w:trHeight w:val="255"/>
        </w:trPr>
        <w:tc>
          <w:tcPr>
            <w:tcW w:w="2985" w:type="dxa"/>
            <w:tcBorders>
              <w:bottom w:val="single" w:sz="6" w:space="0" w:color="000000"/>
            </w:tcBorders>
            <w:vAlign w:val="center"/>
          </w:tcPr>
          <w:p w:rsidR="005D2F7F" w:rsidRPr="005064FF" w:rsidRDefault="005D2F7F" w:rsidP="00FF621F">
            <w:pPr>
              <w:spacing w:before="240" w:after="240"/>
              <w:jc w:val="center"/>
              <w:rPr>
                <w:i/>
                <w:sz w:val="20"/>
              </w:rPr>
            </w:pPr>
            <w:r w:rsidRPr="005064FF">
              <w:rPr>
                <w:i/>
                <w:sz w:val="20"/>
              </w:rPr>
              <w:t>Pharmaceutical</w:t>
            </w:r>
          </w:p>
        </w:tc>
        <w:tc>
          <w:tcPr>
            <w:tcW w:w="1548" w:type="dxa"/>
            <w:tcBorders>
              <w:bottom w:val="single" w:sz="6" w:space="0" w:color="000000"/>
            </w:tcBorders>
            <w:vAlign w:val="center"/>
          </w:tcPr>
          <w:p w:rsidR="005D2F7F" w:rsidRPr="005064FF" w:rsidRDefault="005D4ACB">
            <w:pPr>
              <w:spacing w:before="240" w:after="240"/>
              <w:jc w:val="center"/>
              <w:rPr>
                <w:i/>
                <w:sz w:val="20"/>
              </w:rPr>
            </w:pPr>
            <w:r>
              <w:rPr>
                <w:i/>
                <w:sz w:val="20"/>
              </w:rPr>
              <w:t>Defined Name</w:t>
            </w:r>
          </w:p>
        </w:tc>
        <w:tc>
          <w:tcPr>
            <w:tcW w:w="2124" w:type="dxa"/>
            <w:tcBorders>
              <w:bottom w:val="single" w:sz="6" w:space="0" w:color="000000"/>
            </w:tcBorders>
            <w:vAlign w:val="center"/>
          </w:tcPr>
          <w:p w:rsidR="005D2F7F" w:rsidRPr="005064FF" w:rsidRDefault="005D2F7F">
            <w:pPr>
              <w:spacing w:before="240" w:after="240"/>
              <w:jc w:val="center"/>
              <w:rPr>
                <w:i/>
                <w:sz w:val="20"/>
              </w:rPr>
            </w:pPr>
            <w:r w:rsidRPr="005064FF">
              <w:rPr>
                <w:i/>
                <w:sz w:val="20"/>
              </w:rPr>
              <w:t>Form</w:t>
            </w:r>
          </w:p>
        </w:tc>
        <w:tc>
          <w:tcPr>
            <w:tcW w:w="1368" w:type="dxa"/>
            <w:tcBorders>
              <w:bottom w:val="single" w:sz="6" w:space="0" w:color="000000"/>
            </w:tcBorders>
            <w:vAlign w:val="center"/>
          </w:tcPr>
          <w:p w:rsidR="005D2F7F" w:rsidRPr="005064FF" w:rsidRDefault="005D2F7F">
            <w:pPr>
              <w:spacing w:before="240" w:after="240"/>
              <w:jc w:val="center"/>
              <w:rPr>
                <w:i/>
                <w:sz w:val="20"/>
              </w:rPr>
            </w:pPr>
            <w:r w:rsidRPr="005064FF">
              <w:rPr>
                <w:i/>
                <w:sz w:val="20"/>
              </w:rPr>
              <w:t>Strength</w:t>
            </w:r>
          </w:p>
        </w:tc>
        <w:tc>
          <w:tcPr>
            <w:tcW w:w="1217" w:type="dxa"/>
            <w:tcBorders>
              <w:bottom w:val="single" w:sz="6" w:space="0" w:color="000000"/>
            </w:tcBorders>
            <w:vAlign w:val="center"/>
          </w:tcPr>
          <w:p w:rsidR="005D2F7F" w:rsidRPr="005064FF" w:rsidRDefault="005D2F7F">
            <w:pPr>
              <w:spacing w:before="240" w:after="240"/>
              <w:jc w:val="center"/>
              <w:rPr>
                <w:i/>
                <w:sz w:val="20"/>
              </w:rPr>
            </w:pPr>
            <w:r w:rsidRPr="005064FF">
              <w:rPr>
                <w:i/>
                <w:sz w:val="20"/>
              </w:rPr>
              <w:t>Pack Size</w:t>
            </w:r>
          </w:p>
        </w:tc>
      </w:tr>
      <w:tr w:rsidR="005D2F7F" w:rsidRPr="005064FF" w:rsidTr="00786807">
        <w:trPr>
          <w:trHeight w:val="255"/>
        </w:trPr>
        <w:tc>
          <w:tcPr>
            <w:tcW w:w="2985" w:type="dxa"/>
            <w:tcBorders>
              <w:bottom w:val="single" w:sz="4" w:space="0" w:color="auto"/>
            </w:tcBorders>
            <w:vAlign w:val="center"/>
          </w:tcPr>
          <w:p w:rsidR="005D2F7F" w:rsidRPr="005064FF" w:rsidRDefault="005D2F7F">
            <w:pPr>
              <w:spacing w:before="240" w:after="240"/>
              <w:jc w:val="center"/>
              <w:rPr>
                <w:sz w:val="20"/>
              </w:rPr>
            </w:pPr>
          </w:p>
        </w:tc>
        <w:tc>
          <w:tcPr>
            <w:tcW w:w="1548" w:type="dxa"/>
            <w:tcBorders>
              <w:bottom w:val="single" w:sz="4" w:space="0" w:color="auto"/>
            </w:tcBorders>
            <w:vAlign w:val="center"/>
          </w:tcPr>
          <w:p w:rsidR="005D2F7F" w:rsidRPr="005064FF" w:rsidRDefault="005D2F7F">
            <w:pPr>
              <w:spacing w:before="240" w:after="240"/>
              <w:jc w:val="center"/>
              <w:rPr>
                <w:sz w:val="20"/>
              </w:rPr>
            </w:pPr>
          </w:p>
        </w:tc>
        <w:tc>
          <w:tcPr>
            <w:tcW w:w="2124" w:type="dxa"/>
            <w:tcBorders>
              <w:bottom w:val="single" w:sz="4" w:space="0" w:color="auto"/>
            </w:tcBorders>
            <w:vAlign w:val="center"/>
          </w:tcPr>
          <w:p w:rsidR="005D2F7F" w:rsidRPr="005064FF" w:rsidRDefault="005D2F7F">
            <w:pPr>
              <w:spacing w:before="240" w:after="240"/>
              <w:jc w:val="center"/>
              <w:rPr>
                <w:sz w:val="20"/>
              </w:rPr>
            </w:pPr>
          </w:p>
        </w:tc>
        <w:tc>
          <w:tcPr>
            <w:tcW w:w="1368" w:type="dxa"/>
            <w:tcBorders>
              <w:bottom w:val="single" w:sz="4" w:space="0" w:color="auto"/>
            </w:tcBorders>
            <w:vAlign w:val="center"/>
          </w:tcPr>
          <w:p w:rsidR="005D2F7F" w:rsidRPr="005064FF" w:rsidRDefault="005D2F7F">
            <w:pPr>
              <w:spacing w:before="240" w:after="240"/>
              <w:jc w:val="center"/>
              <w:rPr>
                <w:sz w:val="20"/>
              </w:rPr>
            </w:pPr>
          </w:p>
        </w:tc>
        <w:tc>
          <w:tcPr>
            <w:tcW w:w="1217" w:type="dxa"/>
            <w:tcBorders>
              <w:bottom w:val="single" w:sz="4" w:space="0" w:color="auto"/>
            </w:tcBorders>
            <w:vAlign w:val="center"/>
          </w:tcPr>
          <w:p w:rsidR="005D2F7F" w:rsidRPr="005064FF" w:rsidRDefault="005D2F7F">
            <w:pPr>
              <w:spacing w:before="240" w:after="240"/>
              <w:jc w:val="center"/>
              <w:rPr>
                <w:sz w:val="20"/>
              </w:rPr>
            </w:pPr>
          </w:p>
        </w:tc>
      </w:tr>
    </w:tbl>
    <w:p w:rsidR="005D2F7F" w:rsidRPr="005064FF" w:rsidRDefault="005D2F7F" w:rsidP="005557FA">
      <w:pPr>
        <w:rPr>
          <w:b/>
          <w:sz w:val="20"/>
        </w:rPr>
      </w:pPr>
    </w:p>
    <w:p w:rsidR="005D2F7F" w:rsidRPr="005064FF" w:rsidRDefault="005D2F7F" w:rsidP="005557FA">
      <w:pPr>
        <w:rPr>
          <w:b/>
          <w:sz w:val="20"/>
        </w:rPr>
      </w:pPr>
      <w:r w:rsidRPr="005064FF">
        <w:rPr>
          <w:b/>
          <w:sz w:val="20"/>
        </w:rPr>
        <w:t>Table Two:  New listing in Section H of the Pharmaceutical Schedule</w:t>
      </w:r>
    </w:p>
    <w:tbl>
      <w:tblPr>
        <w:tblW w:w="924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2985"/>
        <w:gridCol w:w="1548"/>
        <w:gridCol w:w="2124"/>
        <w:gridCol w:w="1368"/>
        <w:gridCol w:w="1217"/>
      </w:tblGrid>
      <w:tr w:rsidR="005D2F7F" w:rsidRPr="005064FF" w:rsidTr="00786807">
        <w:trPr>
          <w:trHeight w:val="255"/>
        </w:trPr>
        <w:tc>
          <w:tcPr>
            <w:tcW w:w="2985" w:type="dxa"/>
            <w:tcBorders>
              <w:bottom w:val="single" w:sz="6" w:space="0" w:color="000000"/>
            </w:tcBorders>
            <w:vAlign w:val="center"/>
          </w:tcPr>
          <w:p w:rsidR="005D2F7F" w:rsidRPr="005064FF" w:rsidRDefault="005D2F7F">
            <w:pPr>
              <w:spacing w:before="240" w:after="240"/>
              <w:jc w:val="center"/>
              <w:rPr>
                <w:i/>
                <w:sz w:val="20"/>
              </w:rPr>
            </w:pPr>
            <w:r w:rsidRPr="005064FF">
              <w:rPr>
                <w:i/>
                <w:sz w:val="20"/>
              </w:rPr>
              <w:t>Pharmaceutical</w:t>
            </w:r>
          </w:p>
        </w:tc>
        <w:tc>
          <w:tcPr>
            <w:tcW w:w="1548" w:type="dxa"/>
            <w:tcBorders>
              <w:bottom w:val="single" w:sz="6" w:space="0" w:color="000000"/>
            </w:tcBorders>
            <w:vAlign w:val="center"/>
          </w:tcPr>
          <w:p w:rsidR="005D2F7F" w:rsidRPr="005064FF" w:rsidRDefault="005D4ACB">
            <w:pPr>
              <w:spacing w:before="240" w:after="240"/>
              <w:jc w:val="center"/>
              <w:rPr>
                <w:i/>
                <w:sz w:val="20"/>
              </w:rPr>
            </w:pPr>
            <w:r>
              <w:rPr>
                <w:i/>
                <w:sz w:val="20"/>
              </w:rPr>
              <w:t>Defined Name</w:t>
            </w:r>
          </w:p>
        </w:tc>
        <w:tc>
          <w:tcPr>
            <w:tcW w:w="2124" w:type="dxa"/>
            <w:tcBorders>
              <w:bottom w:val="single" w:sz="6" w:space="0" w:color="000000"/>
            </w:tcBorders>
            <w:vAlign w:val="center"/>
          </w:tcPr>
          <w:p w:rsidR="005D2F7F" w:rsidRPr="005064FF" w:rsidRDefault="005D2F7F">
            <w:pPr>
              <w:spacing w:before="240" w:after="240"/>
              <w:jc w:val="center"/>
              <w:rPr>
                <w:i/>
                <w:sz w:val="20"/>
              </w:rPr>
            </w:pPr>
            <w:r w:rsidRPr="005064FF">
              <w:rPr>
                <w:i/>
                <w:sz w:val="20"/>
              </w:rPr>
              <w:t>Form</w:t>
            </w:r>
          </w:p>
        </w:tc>
        <w:tc>
          <w:tcPr>
            <w:tcW w:w="1368" w:type="dxa"/>
            <w:tcBorders>
              <w:bottom w:val="single" w:sz="6" w:space="0" w:color="000000"/>
            </w:tcBorders>
            <w:vAlign w:val="center"/>
          </w:tcPr>
          <w:p w:rsidR="005D2F7F" w:rsidRPr="005064FF" w:rsidRDefault="005D2F7F">
            <w:pPr>
              <w:spacing w:before="240" w:after="240"/>
              <w:jc w:val="center"/>
              <w:rPr>
                <w:i/>
                <w:sz w:val="20"/>
              </w:rPr>
            </w:pPr>
            <w:r w:rsidRPr="005064FF">
              <w:rPr>
                <w:i/>
                <w:sz w:val="20"/>
              </w:rPr>
              <w:t>Strength</w:t>
            </w:r>
          </w:p>
        </w:tc>
        <w:tc>
          <w:tcPr>
            <w:tcW w:w="1217" w:type="dxa"/>
            <w:tcBorders>
              <w:bottom w:val="single" w:sz="6" w:space="0" w:color="000000"/>
            </w:tcBorders>
            <w:vAlign w:val="center"/>
          </w:tcPr>
          <w:p w:rsidR="005D2F7F" w:rsidRPr="005064FF" w:rsidRDefault="005D2F7F">
            <w:pPr>
              <w:spacing w:before="240" w:after="240"/>
              <w:jc w:val="center"/>
              <w:rPr>
                <w:i/>
                <w:sz w:val="20"/>
              </w:rPr>
            </w:pPr>
            <w:r w:rsidRPr="005064FF">
              <w:rPr>
                <w:i/>
                <w:sz w:val="20"/>
              </w:rPr>
              <w:t>Pack Size</w:t>
            </w:r>
          </w:p>
        </w:tc>
      </w:tr>
      <w:tr w:rsidR="005D2F7F" w:rsidRPr="005064FF" w:rsidTr="00786807">
        <w:trPr>
          <w:trHeight w:val="255"/>
        </w:trPr>
        <w:tc>
          <w:tcPr>
            <w:tcW w:w="2985" w:type="dxa"/>
            <w:tcBorders>
              <w:bottom w:val="single" w:sz="4" w:space="0" w:color="auto"/>
            </w:tcBorders>
            <w:vAlign w:val="center"/>
          </w:tcPr>
          <w:p w:rsidR="005D2F7F" w:rsidRPr="005064FF" w:rsidRDefault="005D2F7F">
            <w:pPr>
              <w:spacing w:before="240" w:after="240"/>
              <w:jc w:val="center"/>
              <w:rPr>
                <w:sz w:val="20"/>
              </w:rPr>
            </w:pPr>
          </w:p>
        </w:tc>
        <w:tc>
          <w:tcPr>
            <w:tcW w:w="1548" w:type="dxa"/>
            <w:tcBorders>
              <w:bottom w:val="single" w:sz="4" w:space="0" w:color="auto"/>
            </w:tcBorders>
            <w:vAlign w:val="center"/>
          </w:tcPr>
          <w:p w:rsidR="005D2F7F" w:rsidRPr="005064FF" w:rsidRDefault="005D2F7F">
            <w:pPr>
              <w:spacing w:before="240" w:after="240"/>
              <w:jc w:val="center"/>
              <w:rPr>
                <w:sz w:val="20"/>
              </w:rPr>
            </w:pPr>
          </w:p>
        </w:tc>
        <w:tc>
          <w:tcPr>
            <w:tcW w:w="2124" w:type="dxa"/>
            <w:tcBorders>
              <w:bottom w:val="single" w:sz="4" w:space="0" w:color="auto"/>
            </w:tcBorders>
            <w:vAlign w:val="center"/>
          </w:tcPr>
          <w:p w:rsidR="005D2F7F" w:rsidRPr="005064FF" w:rsidRDefault="005D2F7F">
            <w:pPr>
              <w:spacing w:before="240" w:after="240"/>
              <w:jc w:val="center"/>
              <w:rPr>
                <w:sz w:val="20"/>
              </w:rPr>
            </w:pPr>
          </w:p>
        </w:tc>
        <w:tc>
          <w:tcPr>
            <w:tcW w:w="1368" w:type="dxa"/>
            <w:tcBorders>
              <w:bottom w:val="single" w:sz="4" w:space="0" w:color="auto"/>
            </w:tcBorders>
            <w:vAlign w:val="center"/>
          </w:tcPr>
          <w:p w:rsidR="005D2F7F" w:rsidRPr="005064FF" w:rsidRDefault="005D2F7F">
            <w:pPr>
              <w:spacing w:before="240" w:after="240"/>
              <w:jc w:val="center"/>
              <w:rPr>
                <w:sz w:val="20"/>
              </w:rPr>
            </w:pPr>
          </w:p>
        </w:tc>
        <w:tc>
          <w:tcPr>
            <w:tcW w:w="1217" w:type="dxa"/>
            <w:tcBorders>
              <w:bottom w:val="single" w:sz="4" w:space="0" w:color="auto"/>
            </w:tcBorders>
            <w:vAlign w:val="center"/>
          </w:tcPr>
          <w:p w:rsidR="005D2F7F" w:rsidRPr="005064FF" w:rsidRDefault="005D2F7F">
            <w:pPr>
              <w:spacing w:before="240" w:after="240"/>
              <w:jc w:val="center"/>
              <w:rPr>
                <w:sz w:val="20"/>
              </w:rPr>
            </w:pPr>
          </w:p>
        </w:tc>
      </w:tr>
    </w:tbl>
    <w:p w:rsidR="005D2F7F" w:rsidRPr="005064FF" w:rsidRDefault="005D2F7F" w:rsidP="005557FA">
      <w:pPr>
        <w:rPr>
          <w:sz w:val="20"/>
        </w:rPr>
      </w:pPr>
    </w:p>
    <w:p w:rsidR="005D2F7F" w:rsidRPr="005064FF" w:rsidRDefault="005D2F7F" w:rsidP="005557FA">
      <w:pPr>
        <w:rPr>
          <w:b/>
          <w:sz w:val="20"/>
        </w:rPr>
      </w:pPr>
      <w:r w:rsidRPr="005064FF">
        <w:rPr>
          <w:b/>
          <w:sz w:val="20"/>
        </w:rPr>
        <w:t xml:space="preserve">Table Three:  Amendment to listing in Section </w:t>
      </w:r>
      <w:r w:rsidR="00DA0A59">
        <w:rPr>
          <w:b/>
          <w:sz w:val="20"/>
        </w:rPr>
        <w:t>I</w:t>
      </w:r>
      <w:r w:rsidRPr="005064FF">
        <w:rPr>
          <w:b/>
          <w:sz w:val="20"/>
        </w:rPr>
        <w:t xml:space="preserve"> of the Pharmaceutical Schedule</w:t>
      </w:r>
    </w:p>
    <w:tbl>
      <w:tblPr>
        <w:tblW w:w="924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2985"/>
        <w:gridCol w:w="1548"/>
        <w:gridCol w:w="2124"/>
        <w:gridCol w:w="1368"/>
        <w:gridCol w:w="1217"/>
      </w:tblGrid>
      <w:tr w:rsidR="005D2F7F" w:rsidRPr="005064FF" w:rsidTr="00786807">
        <w:trPr>
          <w:trHeight w:val="255"/>
        </w:trPr>
        <w:tc>
          <w:tcPr>
            <w:tcW w:w="2985" w:type="dxa"/>
            <w:tcBorders>
              <w:bottom w:val="single" w:sz="6" w:space="0" w:color="000000"/>
            </w:tcBorders>
            <w:vAlign w:val="center"/>
          </w:tcPr>
          <w:p w:rsidR="005D2F7F" w:rsidRPr="005064FF" w:rsidRDefault="005D2F7F">
            <w:pPr>
              <w:spacing w:before="240" w:after="240"/>
              <w:jc w:val="center"/>
              <w:rPr>
                <w:i/>
                <w:sz w:val="20"/>
              </w:rPr>
            </w:pPr>
            <w:r w:rsidRPr="005064FF">
              <w:rPr>
                <w:i/>
                <w:sz w:val="20"/>
              </w:rPr>
              <w:t>Pharmaceutical</w:t>
            </w:r>
          </w:p>
        </w:tc>
        <w:tc>
          <w:tcPr>
            <w:tcW w:w="1548" w:type="dxa"/>
            <w:tcBorders>
              <w:bottom w:val="single" w:sz="6" w:space="0" w:color="000000"/>
            </w:tcBorders>
            <w:vAlign w:val="center"/>
          </w:tcPr>
          <w:p w:rsidR="005D2F7F" w:rsidRPr="005064FF" w:rsidRDefault="005D4ACB">
            <w:pPr>
              <w:spacing w:before="240" w:after="240"/>
              <w:jc w:val="center"/>
              <w:rPr>
                <w:i/>
                <w:sz w:val="20"/>
              </w:rPr>
            </w:pPr>
            <w:r>
              <w:rPr>
                <w:i/>
                <w:sz w:val="20"/>
              </w:rPr>
              <w:t>Defined Name</w:t>
            </w:r>
          </w:p>
        </w:tc>
        <w:tc>
          <w:tcPr>
            <w:tcW w:w="2124" w:type="dxa"/>
            <w:tcBorders>
              <w:bottom w:val="single" w:sz="6" w:space="0" w:color="000000"/>
            </w:tcBorders>
            <w:vAlign w:val="center"/>
          </w:tcPr>
          <w:p w:rsidR="005D2F7F" w:rsidRPr="005064FF" w:rsidRDefault="005D2F7F">
            <w:pPr>
              <w:spacing w:before="240" w:after="240"/>
              <w:jc w:val="center"/>
              <w:rPr>
                <w:i/>
                <w:sz w:val="20"/>
              </w:rPr>
            </w:pPr>
            <w:r w:rsidRPr="005064FF">
              <w:rPr>
                <w:i/>
                <w:sz w:val="20"/>
              </w:rPr>
              <w:t>Form</w:t>
            </w:r>
          </w:p>
        </w:tc>
        <w:tc>
          <w:tcPr>
            <w:tcW w:w="1368" w:type="dxa"/>
            <w:tcBorders>
              <w:bottom w:val="single" w:sz="6" w:space="0" w:color="000000"/>
            </w:tcBorders>
            <w:vAlign w:val="center"/>
          </w:tcPr>
          <w:p w:rsidR="005D2F7F" w:rsidRPr="005064FF" w:rsidRDefault="005D2F7F">
            <w:pPr>
              <w:spacing w:before="240" w:after="240"/>
              <w:jc w:val="center"/>
              <w:rPr>
                <w:i/>
                <w:sz w:val="20"/>
              </w:rPr>
            </w:pPr>
            <w:r w:rsidRPr="005064FF">
              <w:rPr>
                <w:i/>
                <w:sz w:val="20"/>
              </w:rPr>
              <w:t>Strength</w:t>
            </w:r>
          </w:p>
        </w:tc>
        <w:tc>
          <w:tcPr>
            <w:tcW w:w="1217" w:type="dxa"/>
            <w:vAlign w:val="center"/>
          </w:tcPr>
          <w:p w:rsidR="005D2F7F" w:rsidRPr="005064FF" w:rsidRDefault="005D2F7F">
            <w:pPr>
              <w:spacing w:before="240" w:after="240"/>
              <w:jc w:val="center"/>
              <w:rPr>
                <w:i/>
                <w:sz w:val="20"/>
              </w:rPr>
            </w:pPr>
            <w:r w:rsidRPr="005064FF">
              <w:rPr>
                <w:i/>
                <w:sz w:val="20"/>
              </w:rPr>
              <w:t>Pack Size</w:t>
            </w:r>
          </w:p>
        </w:tc>
      </w:tr>
      <w:tr w:rsidR="005D2F7F" w:rsidRPr="005064FF" w:rsidTr="00786807">
        <w:trPr>
          <w:trHeight w:val="255"/>
        </w:trPr>
        <w:tc>
          <w:tcPr>
            <w:tcW w:w="2985" w:type="dxa"/>
            <w:tcBorders>
              <w:bottom w:val="single" w:sz="4" w:space="0" w:color="auto"/>
            </w:tcBorders>
            <w:vAlign w:val="center"/>
          </w:tcPr>
          <w:p w:rsidR="005D2F7F" w:rsidRPr="005064FF" w:rsidRDefault="005D2F7F">
            <w:pPr>
              <w:spacing w:before="240" w:after="240"/>
              <w:jc w:val="center"/>
              <w:rPr>
                <w:sz w:val="20"/>
              </w:rPr>
            </w:pPr>
          </w:p>
        </w:tc>
        <w:tc>
          <w:tcPr>
            <w:tcW w:w="1548" w:type="dxa"/>
            <w:tcBorders>
              <w:bottom w:val="single" w:sz="4" w:space="0" w:color="auto"/>
            </w:tcBorders>
            <w:vAlign w:val="center"/>
          </w:tcPr>
          <w:p w:rsidR="005D2F7F" w:rsidRPr="005064FF" w:rsidRDefault="005D2F7F">
            <w:pPr>
              <w:spacing w:before="240" w:after="240"/>
              <w:jc w:val="center"/>
              <w:rPr>
                <w:sz w:val="20"/>
              </w:rPr>
            </w:pPr>
          </w:p>
        </w:tc>
        <w:tc>
          <w:tcPr>
            <w:tcW w:w="2124" w:type="dxa"/>
            <w:tcBorders>
              <w:bottom w:val="single" w:sz="4" w:space="0" w:color="auto"/>
            </w:tcBorders>
            <w:vAlign w:val="center"/>
          </w:tcPr>
          <w:p w:rsidR="005D2F7F" w:rsidRPr="005064FF" w:rsidRDefault="005D2F7F">
            <w:pPr>
              <w:spacing w:before="240" w:after="240"/>
              <w:jc w:val="center"/>
              <w:rPr>
                <w:sz w:val="20"/>
              </w:rPr>
            </w:pPr>
          </w:p>
        </w:tc>
        <w:tc>
          <w:tcPr>
            <w:tcW w:w="1368" w:type="dxa"/>
            <w:tcBorders>
              <w:bottom w:val="single" w:sz="4" w:space="0" w:color="auto"/>
            </w:tcBorders>
            <w:vAlign w:val="center"/>
          </w:tcPr>
          <w:p w:rsidR="005D2F7F" w:rsidRPr="005064FF" w:rsidRDefault="005D2F7F">
            <w:pPr>
              <w:spacing w:before="240" w:after="240"/>
              <w:jc w:val="center"/>
              <w:rPr>
                <w:sz w:val="20"/>
              </w:rPr>
            </w:pPr>
          </w:p>
        </w:tc>
        <w:tc>
          <w:tcPr>
            <w:tcW w:w="1217" w:type="dxa"/>
            <w:vAlign w:val="center"/>
          </w:tcPr>
          <w:p w:rsidR="005D2F7F" w:rsidRPr="005064FF" w:rsidRDefault="005D2F7F">
            <w:pPr>
              <w:spacing w:before="240" w:after="240"/>
              <w:jc w:val="center"/>
              <w:rPr>
                <w:sz w:val="20"/>
              </w:rPr>
            </w:pPr>
          </w:p>
        </w:tc>
      </w:tr>
    </w:tbl>
    <w:p w:rsidR="005D2F7F" w:rsidRPr="005064FF" w:rsidRDefault="005D2F7F" w:rsidP="005557FA">
      <w:pPr>
        <w:rPr>
          <w:b/>
          <w:sz w:val="20"/>
        </w:rPr>
      </w:pPr>
    </w:p>
    <w:p w:rsidR="005D2F7F" w:rsidRPr="005064FF" w:rsidRDefault="005D2F7F" w:rsidP="005557FA">
      <w:pPr>
        <w:rPr>
          <w:b/>
          <w:sz w:val="20"/>
        </w:rPr>
      </w:pPr>
      <w:r w:rsidRPr="005064FF">
        <w:rPr>
          <w:b/>
          <w:sz w:val="20"/>
        </w:rPr>
        <w:t>Table Four:  Amendment to listing in Section H of the Pharmaceutical Schedule</w:t>
      </w:r>
    </w:p>
    <w:tbl>
      <w:tblPr>
        <w:tblW w:w="924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2985"/>
        <w:gridCol w:w="1548"/>
        <w:gridCol w:w="2124"/>
        <w:gridCol w:w="1368"/>
        <w:gridCol w:w="1217"/>
      </w:tblGrid>
      <w:tr w:rsidR="005D2F7F" w:rsidRPr="005064FF" w:rsidTr="00786807">
        <w:trPr>
          <w:trHeight w:val="255"/>
        </w:trPr>
        <w:tc>
          <w:tcPr>
            <w:tcW w:w="2985" w:type="dxa"/>
            <w:vAlign w:val="center"/>
          </w:tcPr>
          <w:p w:rsidR="005D2F7F" w:rsidRPr="005064FF" w:rsidRDefault="005D2F7F">
            <w:pPr>
              <w:spacing w:before="240" w:after="240"/>
              <w:jc w:val="center"/>
              <w:rPr>
                <w:i/>
                <w:sz w:val="20"/>
              </w:rPr>
            </w:pPr>
            <w:r w:rsidRPr="005064FF">
              <w:rPr>
                <w:i/>
                <w:sz w:val="20"/>
              </w:rPr>
              <w:t>Pharmaceutical</w:t>
            </w:r>
          </w:p>
        </w:tc>
        <w:tc>
          <w:tcPr>
            <w:tcW w:w="1548" w:type="dxa"/>
            <w:vAlign w:val="center"/>
          </w:tcPr>
          <w:p w:rsidR="005D2F7F" w:rsidRPr="005064FF" w:rsidRDefault="005D4ACB">
            <w:pPr>
              <w:spacing w:before="240" w:after="240"/>
              <w:jc w:val="center"/>
              <w:rPr>
                <w:i/>
                <w:sz w:val="20"/>
              </w:rPr>
            </w:pPr>
            <w:r>
              <w:rPr>
                <w:i/>
                <w:sz w:val="20"/>
              </w:rPr>
              <w:t>Defined Name</w:t>
            </w:r>
          </w:p>
        </w:tc>
        <w:tc>
          <w:tcPr>
            <w:tcW w:w="2124" w:type="dxa"/>
            <w:vAlign w:val="center"/>
          </w:tcPr>
          <w:p w:rsidR="005D2F7F" w:rsidRPr="005064FF" w:rsidRDefault="005D2F7F">
            <w:pPr>
              <w:spacing w:before="240" w:after="240"/>
              <w:jc w:val="center"/>
              <w:rPr>
                <w:i/>
                <w:sz w:val="20"/>
              </w:rPr>
            </w:pPr>
            <w:r w:rsidRPr="005064FF">
              <w:rPr>
                <w:i/>
                <w:sz w:val="20"/>
              </w:rPr>
              <w:t>Form</w:t>
            </w:r>
          </w:p>
        </w:tc>
        <w:tc>
          <w:tcPr>
            <w:tcW w:w="1368" w:type="dxa"/>
            <w:vAlign w:val="center"/>
          </w:tcPr>
          <w:p w:rsidR="005D2F7F" w:rsidRPr="005064FF" w:rsidRDefault="005D2F7F">
            <w:pPr>
              <w:spacing w:before="240" w:after="240"/>
              <w:jc w:val="center"/>
              <w:rPr>
                <w:i/>
                <w:sz w:val="20"/>
              </w:rPr>
            </w:pPr>
            <w:r w:rsidRPr="005064FF">
              <w:rPr>
                <w:i/>
                <w:sz w:val="20"/>
              </w:rPr>
              <w:t>Strength</w:t>
            </w:r>
          </w:p>
        </w:tc>
        <w:tc>
          <w:tcPr>
            <w:tcW w:w="1217" w:type="dxa"/>
            <w:vAlign w:val="center"/>
          </w:tcPr>
          <w:p w:rsidR="005D2F7F" w:rsidRPr="005064FF" w:rsidRDefault="005D2F7F">
            <w:pPr>
              <w:spacing w:before="240" w:after="240"/>
              <w:jc w:val="center"/>
              <w:rPr>
                <w:i/>
                <w:sz w:val="20"/>
              </w:rPr>
            </w:pPr>
            <w:r w:rsidRPr="005064FF">
              <w:rPr>
                <w:i/>
                <w:sz w:val="20"/>
              </w:rPr>
              <w:t>Pack Size</w:t>
            </w:r>
          </w:p>
        </w:tc>
      </w:tr>
      <w:tr w:rsidR="005D2F7F" w:rsidRPr="005064FF" w:rsidTr="00786807">
        <w:trPr>
          <w:trHeight w:val="255"/>
        </w:trPr>
        <w:tc>
          <w:tcPr>
            <w:tcW w:w="2985" w:type="dxa"/>
            <w:tcBorders>
              <w:bottom w:val="single" w:sz="6" w:space="0" w:color="000000"/>
            </w:tcBorders>
            <w:vAlign w:val="center"/>
          </w:tcPr>
          <w:p w:rsidR="005D2F7F" w:rsidRPr="005064FF" w:rsidRDefault="005D2F7F">
            <w:pPr>
              <w:spacing w:before="240" w:after="240"/>
              <w:jc w:val="center"/>
              <w:rPr>
                <w:sz w:val="20"/>
              </w:rPr>
            </w:pPr>
          </w:p>
        </w:tc>
        <w:tc>
          <w:tcPr>
            <w:tcW w:w="1548" w:type="dxa"/>
            <w:vAlign w:val="center"/>
          </w:tcPr>
          <w:p w:rsidR="005D2F7F" w:rsidRPr="005064FF" w:rsidRDefault="005D2F7F">
            <w:pPr>
              <w:spacing w:before="240" w:after="240"/>
              <w:jc w:val="center"/>
              <w:rPr>
                <w:sz w:val="20"/>
              </w:rPr>
            </w:pPr>
          </w:p>
        </w:tc>
        <w:tc>
          <w:tcPr>
            <w:tcW w:w="2124" w:type="dxa"/>
            <w:vAlign w:val="center"/>
          </w:tcPr>
          <w:p w:rsidR="005D2F7F" w:rsidRPr="005064FF" w:rsidRDefault="005D2F7F">
            <w:pPr>
              <w:spacing w:before="240" w:after="240"/>
              <w:jc w:val="center"/>
              <w:rPr>
                <w:sz w:val="20"/>
              </w:rPr>
            </w:pPr>
          </w:p>
        </w:tc>
        <w:tc>
          <w:tcPr>
            <w:tcW w:w="1368" w:type="dxa"/>
            <w:vAlign w:val="center"/>
          </w:tcPr>
          <w:p w:rsidR="005D2F7F" w:rsidRPr="005064FF" w:rsidRDefault="005D2F7F">
            <w:pPr>
              <w:spacing w:before="240" w:after="240"/>
              <w:jc w:val="center"/>
              <w:rPr>
                <w:sz w:val="20"/>
              </w:rPr>
            </w:pPr>
          </w:p>
        </w:tc>
        <w:tc>
          <w:tcPr>
            <w:tcW w:w="1217" w:type="dxa"/>
            <w:vAlign w:val="center"/>
          </w:tcPr>
          <w:p w:rsidR="005D2F7F" w:rsidRPr="005064FF" w:rsidRDefault="005D2F7F">
            <w:pPr>
              <w:spacing w:before="240" w:after="240"/>
              <w:jc w:val="center"/>
              <w:rPr>
                <w:sz w:val="20"/>
              </w:rPr>
            </w:pPr>
          </w:p>
        </w:tc>
      </w:tr>
    </w:tbl>
    <w:p w:rsidR="005D2F7F" w:rsidRPr="005064FF" w:rsidRDefault="005D2F7F" w:rsidP="005557FA">
      <w:pPr>
        <w:rPr>
          <w:sz w:val="20"/>
        </w:rPr>
      </w:pPr>
    </w:p>
    <w:p w:rsidR="005D2F7F" w:rsidRPr="005064FF" w:rsidRDefault="007C2AD3" w:rsidP="005557FA">
      <w:pPr>
        <w:jc w:val="center"/>
        <w:rPr>
          <w:b/>
          <w:sz w:val="20"/>
        </w:rPr>
      </w:pPr>
      <w:r>
        <w:rPr>
          <w:b/>
          <w:sz w:val="20"/>
        </w:rPr>
        <w:br w:type="page"/>
      </w:r>
      <w:r w:rsidR="005D2F7F" w:rsidRPr="005064FF">
        <w:rPr>
          <w:b/>
          <w:sz w:val="20"/>
        </w:rPr>
        <w:lastRenderedPageBreak/>
        <w:t>ANNEX TWO</w:t>
      </w:r>
    </w:p>
    <w:p w:rsidR="005D2F7F" w:rsidRPr="005064FF" w:rsidRDefault="005D2F7F" w:rsidP="005557FA">
      <w:pPr>
        <w:jc w:val="center"/>
        <w:rPr>
          <w:b/>
          <w:sz w:val="20"/>
        </w:rPr>
      </w:pPr>
      <w:r w:rsidRPr="005064FF">
        <w:rPr>
          <w:b/>
          <w:sz w:val="20"/>
        </w:rPr>
        <w:t>Price of Pharmaceutical</w:t>
      </w:r>
    </w:p>
    <w:p w:rsidR="005D2F7F" w:rsidRPr="005064FF" w:rsidRDefault="005D2F7F" w:rsidP="005557FA">
      <w:pPr>
        <w:jc w:val="center"/>
        <w:rPr>
          <w:b/>
          <w:sz w:val="20"/>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252"/>
      </w:tblGrid>
      <w:tr w:rsidR="00B97D26" w:rsidRPr="005064FF" w:rsidTr="00B97D26">
        <w:tc>
          <w:tcPr>
            <w:tcW w:w="4395" w:type="dxa"/>
          </w:tcPr>
          <w:p w:rsidR="00B97D26" w:rsidRPr="005064FF" w:rsidRDefault="00B97D26">
            <w:pPr>
              <w:jc w:val="center"/>
              <w:rPr>
                <w:i/>
                <w:sz w:val="20"/>
              </w:rPr>
            </w:pPr>
          </w:p>
          <w:p w:rsidR="00B97D26" w:rsidRPr="005064FF" w:rsidRDefault="00B97D26" w:rsidP="00B33F42">
            <w:pPr>
              <w:jc w:val="center"/>
              <w:rPr>
                <w:i/>
                <w:sz w:val="20"/>
              </w:rPr>
            </w:pPr>
            <w:r w:rsidRPr="005064FF">
              <w:rPr>
                <w:i/>
                <w:sz w:val="20"/>
              </w:rPr>
              <w:t>Presentation of Pharmaceutical</w:t>
            </w:r>
          </w:p>
        </w:tc>
        <w:tc>
          <w:tcPr>
            <w:tcW w:w="4252" w:type="dxa"/>
          </w:tcPr>
          <w:p w:rsidR="00B97D26" w:rsidRPr="005064FF" w:rsidRDefault="00B97D26">
            <w:pPr>
              <w:spacing w:after="0"/>
              <w:jc w:val="center"/>
              <w:rPr>
                <w:i/>
                <w:sz w:val="20"/>
              </w:rPr>
            </w:pPr>
          </w:p>
          <w:p w:rsidR="00B97D26" w:rsidRPr="005064FF" w:rsidRDefault="00B97D26">
            <w:pPr>
              <w:spacing w:after="0"/>
              <w:jc w:val="center"/>
              <w:rPr>
                <w:i/>
                <w:sz w:val="20"/>
              </w:rPr>
            </w:pPr>
            <w:r>
              <w:rPr>
                <w:i/>
                <w:sz w:val="20"/>
              </w:rPr>
              <w:t xml:space="preserve">Purchase </w:t>
            </w:r>
            <w:r w:rsidRPr="005064FF">
              <w:rPr>
                <w:i/>
                <w:sz w:val="20"/>
              </w:rPr>
              <w:t>Price</w:t>
            </w:r>
          </w:p>
          <w:p w:rsidR="00B97D26" w:rsidRPr="005064FF" w:rsidRDefault="00B97D26">
            <w:pPr>
              <w:spacing w:after="0"/>
              <w:jc w:val="center"/>
              <w:rPr>
                <w:i/>
                <w:sz w:val="20"/>
              </w:rPr>
            </w:pPr>
            <w:r w:rsidRPr="005064FF">
              <w:rPr>
                <w:i/>
                <w:sz w:val="20"/>
              </w:rPr>
              <w:t>(Exclusive of GST)</w:t>
            </w:r>
          </w:p>
          <w:p w:rsidR="00B97D26" w:rsidRPr="005064FF" w:rsidRDefault="00B97D26">
            <w:pPr>
              <w:spacing w:after="0"/>
              <w:jc w:val="center"/>
              <w:rPr>
                <w:i/>
                <w:sz w:val="20"/>
              </w:rPr>
            </w:pPr>
            <w:r w:rsidRPr="005064FF">
              <w:rPr>
                <w:i/>
                <w:sz w:val="20"/>
              </w:rPr>
              <w:t>($NZ)</w:t>
            </w:r>
          </w:p>
          <w:p w:rsidR="00B97D26" w:rsidRPr="005064FF" w:rsidRDefault="00B97D26">
            <w:pPr>
              <w:spacing w:after="0"/>
              <w:jc w:val="center"/>
              <w:rPr>
                <w:i/>
                <w:sz w:val="20"/>
              </w:rPr>
            </w:pPr>
          </w:p>
        </w:tc>
      </w:tr>
      <w:tr w:rsidR="00B97D26" w:rsidRPr="005064FF" w:rsidTr="00B97D26">
        <w:tblPrEx>
          <w:tblCellMar>
            <w:left w:w="0" w:type="dxa"/>
            <w:right w:w="0" w:type="dxa"/>
          </w:tblCellMar>
        </w:tblPrEx>
        <w:trPr>
          <w:trHeight w:val="255"/>
        </w:trPr>
        <w:tc>
          <w:tcPr>
            <w:tcW w:w="4395" w:type="dxa"/>
          </w:tcPr>
          <w:p w:rsidR="00B97D26" w:rsidRPr="005064FF" w:rsidRDefault="00B97D26">
            <w:pPr>
              <w:pStyle w:val="EndnoteText"/>
              <w:spacing w:before="240" w:after="240"/>
              <w:jc w:val="center"/>
            </w:pPr>
          </w:p>
        </w:tc>
        <w:tc>
          <w:tcPr>
            <w:tcW w:w="4252" w:type="dxa"/>
            <w:vAlign w:val="bottom"/>
          </w:tcPr>
          <w:p w:rsidR="00B97D26" w:rsidRPr="005064FF" w:rsidRDefault="00B97D26">
            <w:pPr>
              <w:spacing w:before="240" w:after="240"/>
              <w:jc w:val="center"/>
              <w:rPr>
                <w:rFonts w:eastAsia="Arial Unicode MS"/>
                <w:color w:val="000000"/>
                <w:sz w:val="20"/>
              </w:rPr>
            </w:pPr>
          </w:p>
        </w:tc>
      </w:tr>
      <w:tr w:rsidR="00B97D26" w:rsidRPr="005064FF" w:rsidTr="00B97D26">
        <w:tblPrEx>
          <w:tblCellMar>
            <w:left w:w="0" w:type="dxa"/>
            <w:right w:w="0" w:type="dxa"/>
          </w:tblCellMar>
        </w:tblPrEx>
        <w:trPr>
          <w:trHeight w:val="255"/>
        </w:trPr>
        <w:tc>
          <w:tcPr>
            <w:tcW w:w="4395" w:type="dxa"/>
          </w:tcPr>
          <w:p w:rsidR="00B97D26" w:rsidRPr="005064FF" w:rsidRDefault="00B97D26">
            <w:pPr>
              <w:pStyle w:val="EndnoteText"/>
              <w:spacing w:before="240" w:after="240"/>
              <w:jc w:val="center"/>
            </w:pPr>
          </w:p>
        </w:tc>
        <w:tc>
          <w:tcPr>
            <w:tcW w:w="4252" w:type="dxa"/>
            <w:vAlign w:val="bottom"/>
          </w:tcPr>
          <w:p w:rsidR="00B97D26" w:rsidRPr="005064FF" w:rsidRDefault="00B97D26">
            <w:pPr>
              <w:spacing w:before="240" w:after="240"/>
              <w:jc w:val="center"/>
              <w:rPr>
                <w:rFonts w:eastAsia="Arial Unicode MS"/>
                <w:color w:val="000000"/>
                <w:sz w:val="20"/>
              </w:rPr>
            </w:pPr>
          </w:p>
        </w:tc>
      </w:tr>
    </w:tbl>
    <w:p w:rsidR="005D2F7F" w:rsidRPr="005064FF" w:rsidRDefault="005D2F7F" w:rsidP="005557FA">
      <w:pPr>
        <w:rPr>
          <w:b/>
          <w:sz w:val="20"/>
        </w:rPr>
      </w:pPr>
    </w:p>
    <w:p w:rsidR="000120D9" w:rsidRDefault="000120D9" w:rsidP="000120D9">
      <w:pPr>
        <w:rPr>
          <w:b/>
          <w:sz w:val="20"/>
        </w:rPr>
      </w:pPr>
      <w:r>
        <w:rPr>
          <w:b/>
          <w:sz w:val="20"/>
        </w:rPr>
        <w:t>Note:</w:t>
      </w:r>
    </w:p>
    <w:p w:rsidR="000120D9" w:rsidRPr="000120D9" w:rsidRDefault="000120D9" w:rsidP="000120D9">
      <w:pPr>
        <w:rPr>
          <w:sz w:val="20"/>
        </w:rPr>
      </w:pPr>
      <w:r w:rsidRPr="000120D9">
        <w:rPr>
          <w:sz w:val="20"/>
        </w:rPr>
        <w:t xml:space="preserve">Please refer to clause </w:t>
      </w:r>
      <w:r w:rsidR="00A554AF">
        <w:rPr>
          <w:sz w:val="20"/>
        </w:rPr>
        <w:t>4</w:t>
      </w:r>
      <w:r w:rsidRPr="000120D9">
        <w:rPr>
          <w:sz w:val="20"/>
        </w:rPr>
        <w:t xml:space="preserve"> of Annex Four which states the </w:t>
      </w:r>
      <w:r w:rsidR="00293B52" w:rsidRPr="000120D9">
        <w:rPr>
          <w:sz w:val="20"/>
        </w:rPr>
        <w:t>manufacturer’s</w:t>
      </w:r>
      <w:r w:rsidRPr="000120D9">
        <w:rPr>
          <w:sz w:val="20"/>
        </w:rPr>
        <w:t xml:space="preserve"> price.</w:t>
      </w:r>
    </w:p>
    <w:p w:rsidR="00902966" w:rsidRDefault="00381025" w:rsidP="005557FA">
      <w:pPr>
        <w:jc w:val="center"/>
        <w:rPr>
          <w:b/>
          <w:sz w:val="20"/>
        </w:rPr>
      </w:pPr>
      <w:r>
        <w:rPr>
          <w:b/>
          <w:sz w:val="20"/>
        </w:rPr>
        <w:br w:type="page"/>
      </w:r>
      <w:r w:rsidR="005D2F7F" w:rsidRPr="005064FF">
        <w:rPr>
          <w:b/>
          <w:sz w:val="20"/>
        </w:rPr>
        <w:lastRenderedPageBreak/>
        <w:t>ANNEX THREE</w:t>
      </w:r>
    </w:p>
    <w:p w:rsidR="005D2F7F" w:rsidRPr="005064FF" w:rsidRDefault="005D2F7F" w:rsidP="005557FA">
      <w:pPr>
        <w:jc w:val="center"/>
        <w:rPr>
          <w:b/>
          <w:sz w:val="20"/>
        </w:rPr>
      </w:pPr>
      <w:r w:rsidRPr="005064FF">
        <w:rPr>
          <w:b/>
          <w:sz w:val="20"/>
        </w:rPr>
        <w:t>Terms of Listi</w:t>
      </w:r>
      <w:r w:rsidR="007F4D2B" w:rsidRPr="005064FF">
        <w:rPr>
          <w:b/>
          <w:sz w:val="20"/>
        </w:rPr>
        <w:t xml:space="preserve">ng in </w:t>
      </w:r>
      <w:r w:rsidR="002B0F88">
        <w:rPr>
          <w:b/>
          <w:sz w:val="20"/>
        </w:rPr>
        <w:t xml:space="preserve">Section H and </w:t>
      </w:r>
      <w:r w:rsidR="00902966">
        <w:rPr>
          <w:b/>
          <w:sz w:val="20"/>
        </w:rPr>
        <w:t>Section I</w:t>
      </w:r>
      <w:r w:rsidR="007F4D2B" w:rsidRPr="005064FF">
        <w:rPr>
          <w:b/>
          <w:sz w:val="20"/>
        </w:rPr>
        <w:t xml:space="preserve"> of the</w:t>
      </w:r>
      <w:r w:rsidRPr="005064FF">
        <w:rPr>
          <w:b/>
          <w:sz w:val="20"/>
        </w:rPr>
        <w:t xml:space="preserve"> Pharmaceutical Schedule</w:t>
      </w:r>
    </w:p>
    <w:p w:rsidR="000120D9" w:rsidRDefault="008F6076" w:rsidP="004148E2">
      <w:pPr>
        <w:pStyle w:val="ListParagraph"/>
        <w:numPr>
          <w:ilvl w:val="0"/>
          <w:numId w:val="55"/>
        </w:numPr>
        <w:ind w:left="426" w:hanging="568"/>
        <w:rPr>
          <w:sz w:val="20"/>
        </w:rPr>
      </w:pPr>
      <w:r w:rsidRPr="005E12C1">
        <w:rPr>
          <w:b/>
          <w:sz w:val="20"/>
        </w:rPr>
        <w:t>Definitions.</w:t>
      </w:r>
      <w:r w:rsidRPr="005E12C1">
        <w:rPr>
          <w:sz w:val="20"/>
        </w:rPr>
        <w:t xml:space="preserve">  </w:t>
      </w:r>
    </w:p>
    <w:p w:rsidR="000120D9" w:rsidRDefault="000120D9" w:rsidP="000120D9">
      <w:pPr>
        <w:pStyle w:val="ListParagraph"/>
        <w:ind w:left="426"/>
        <w:rPr>
          <w:sz w:val="20"/>
        </w:rPr>
      </w:pPr>
    </w:p>
    <w:p w:rsidR="008F6076" w:rsidRDefault="008F6076" w:rsidP="000120D9">
      <w:pPr>
        <w:pStyle w:val="ListParagraph"/>
        <w:ind w:left="426"/>
        <w:rPr>
          <w:sz w:val="20"/>
        </w:rPr>
      </w:pPr>
      <w:r w:rsidRPr="005E12C1">
        <w:rPr>
          <w:sz w:val="20"/>
        </w:rPr>
        <w:t>In this Annex Three:</w:t>
      </w:r>
    </w:p>
    <w:p w:rsidR="002A6371" w:rsidRDefault="002A6371" w:rsidP="002A6371">
      <w:pPr>
        <w:pStyle w:val="ListParagraph"/>
        <w:ind w:left="426"/>
        <w:rPr>
          <w:b/>
          <w:sz w:val="20"/>
        </w:rPr>
      </w:pPr>
    </w:p>
    <w:p w:rsidR="002A6371" w:rsidRPr="005E12C1" w:rsidRDefault="002A6371" w:rsidP="002A6371">
      <w:pPr>
        <w:pStyle w:val="ListParagraph"/>
        <w:ind w:left="426"/>
        <w:rPr>
          <w:sz w:val="20"/>
        </w:rPr>
      </w:pPr>
      <w:r>
        <w:rPr>
          <w:rFonts w:cs="Arial"/>
          <w:bCs/>
          <w:sz w:val="20"/>
        </w:rPr>
        <w:t>“</w:t>
      </w:r>
      <w:r>
        <w:rPr>
          <w:rFonts w:cs="Arial"/>
          <w:b/>
          <w:bCs/>
          <w:sz w:val="20"/>
        </w:rPr>
        <w:t>Agreed Delivery Date</w:t>
      </w:r>
      <w:r>
        <w:rPr>
          <w:rFonts w:cs="Arial"/>
          <w:bCs/>
          <w:sz w:val="20"/>
        </w:rPr>
        <w:t>” means the date of delivery of the Pharmaceutical to the Designated Delivery Point in accordance with the process set out in Schedule 1 for Purchase Orders;</w:t>
      </w:r>
    </w:p>
    <w:p w:rsidR="007F62C9" w:rsidRDefault="007F62C9" w:rsidP="007F62C9">
      <w:pPr>
        <w:tabs>
          <w:tab w:val="num" w:pos="0"/>
        </w:tabs>
        <w:ind w:left="414"/>
        <w:rPr>
          <w:sz w:val="20"/>
        </w:rPr>
      </w:pPr>
      <w:r w:rsidRPr="007F62C9">
        <w:rPr>
          <w:b/>
          <w:sz w:val="20"/>
        </w:rPr>
        <w:t>“Alternative Pharmaceutical”</w:t>
      </w:r>
      <w:r w:rsidRPr="007F62C9">
        <w:rPr>
          <w:sz w:val="20"/>
        </w:rPr>
        <w:t xml:space="preserve"> means an alternative brand of a Pharmaceutical that PHARMAC, following such consultation as it considers necessary with PTAC and its sub-committees considers to be an acceptable substitute for that Pharmaceutical;</w:t>
      </w:r>
    </w:p>
    <w:p w:rsidR="00431E7A" w:rsidRDefault="00431E7A" w:rsidP="007F62C9">
      <w:pPr>
        <w:tabs>
          <w:tab w:val="num" w:pos="0"/>
        </w:tabs>
        <w:ind w:left="414"/>
        <w:rPr>
          <w:sz w:val="20"/>
        </w:rPr>
      </w:pPr>
      <w:r>
        <w:rPr>
          <w:b/>
          <w:sz w:val="20"/>
        </w:rPr>
        <w:t>“Business Day</w:t>
      </w:r>
      <w:r>
        <w:rPr>
          <w:sz w:val="20"/>
        </w:rPr>
        <w:t>” means any day of the week, other than Saturday or Sunday, on which registered banks are open for business in Wellington;</w:t>
      </w:r>
    </w:p>
    <w:p w:rsidR="00431E7A" w:rsidRPr="007F62C9" w:rsidRDefault="00431E7A" w:rsidP="007F62C9">
      <w:pPr>
        <w:tabs>
          <w:tab w:val="num" w:pos="0"/>
        </w:tabs>
        <w:ind w:left="414"/>
        <w:rPr>
          <w:sz w:val="20"/>
        </w:rPr>
      </w:pPr>
      <w:r w:rsidRPr="00B434B8">
        <w:rPr>
          <w:rFonts w:cs="Arial"/>
          <w:sz w:val="20"/>
        </w:rPr>
        <w:t>“</w:t>
      </w:r>
      <w:r w:rsidRPr="00B434B8">
        <w:rPr>
          <w:rFonts w:cs="Arial"/>
          <w:b/>
          <w:sz w:val="20"/>
        </w:rPr>
        <w:t>Cold Chain</w:t>
      </w:r>
      <w:r w:rsidRPr="00B434B8">
        <w:rPr>
          <w:rFonts w:cs="Arial"/>
          <w:bCs/>
          <w:sz w:val="20"/>
        </w:rPr>
        <w:t>” means the validated system of transporting and storing vaccines within the safe temperature range of +2 degrees to +8 degrees Celsius</w:t>
      </w:r>
      <w:r>
        <w:rPr>
          <w:rFonts w:cs="Arial"/>
          <w:bCs/>
          <w:sz w:val="20"/>
        </w:rPr>
        <w:t xml:space="preserve"> and in accordance with</w:t>
      </w:r>
      <w:r w:rsidRPr="00493A83">
        <w:rPr>
          <w:rFonts w:cs="Arial"/>
          <w:sz w:val="20"/>
        </w:rPr>
        <w:t xml:space="preserve"> </w:t>
      </w:r>
      <w:r>
        <w:rPr>
          <w:rFonts w:cs="Arial"/>
          <w:sz w:val="20"/>
        </w:rPr>
        <w:t xml:space="preserve">the </w:t>
      </w:r>
      <w:r w:rsidRPr="004402FD">
        <w:rPr>
          <w:rFonts w:cs="Arial"/>
          <w:sz w:val="20"/>
        </w:rPr>
        <w:t>“</w:t>
      </w:r>
      <w:r w:rsidRPr="004402FD">
        <w:rPr>
          <w:sz w:val="20"/>
        </w:rPr>
        <w:t xml:space="preserve">New Zealand Immunisation Advisory Centre (IMAC) Vaccine Storage and Distribution National Standards” (available from </w:t>
      </w:r>
      <w:hyperlink r:id="rId9" w:history="1">
        <w:r w:rsidRPr="004402FD">
          <w:rPr>
            <w:rStyle w:val="Hyperlink"/>
            <w:sz w:val="20"/>
          </w:rPr>
          <w:t>http://www.immune.org.nz/health-professionals/cold-chain</w:t>
        </w:r>
      </w:hyperlink>
      <w:r w:rsidRPr="004402FD">
        <w:rPr>
          <w:sz w:val="20"/>
        </w:rPr>
        <w:t>)</w:t>
      </w:r>
      <w:r w:rsidRPr="004402FD">
        <w:rPr>
          <w:rFonts w:cs="Arial"/>
          <w:sz w:val="20"/>
        </w:rPr>
        <w:t>,</w:t>
      </w:r>
      <w:r w:rsidRPr="00493A83">
        <w:rPr>
          <w:rFonts w:cs="Arial"/>
          <w:sz w:val="20"/>
        </w:rPr>
        <w:t xml:space="preserve"> as amended from time to time, to the extent that they are applicable to </w:t>
      </w:r>
      <w:r>
        <w:rPr>
          <w:rFonts w:cs="Arial"/>
          <w:sz w:val="20"/>
        </w:rPr>
        <w:t>the Pharmaceutical</w:t>
      </w:r>
      <w:r w:rsidRPr="00493A83">
        <w:rPr>
          <w:rFonts w:cs="Arial"/>
          <w:sz w:val="20"/>
        </w:rPr>
        <w:t>;</w:t>
      </w:r>
    </w:p>
    <w:p w:rsidR="007F62C9" w:rsidRDefault="007F62C9" w:rsidP="007F62C9">
      <w:pPr>
        <w:tabs>
          <w:tab w:val="num" w:pos="0"/>
        </w:tabs>
        <w:ind w:left="414"/>
        <w:rPr>
          <w:sz w:val="20"/>
        </w:rPr>
      </w:pPr>
      <w:r w:rsidRPr="007F62C9">
        <w:rPr>
          <w:b/>
          <w:sz w:val="20"/>
        </w:rPr>
        <w:t>“Crown Direction”</w:t>
      </w:r>
      <w:r w:rsidRPr="007F62C9">
        <w:rPr>
          <w:sz w:val="20"/>
        </w:rPr>
        <w:t xml:space="preserve"> means any Ministerial direction given to PHARMAC under section 103 of the Crown Entities Act 2004;</w:t>
      </w:r>
    </w:p>
    <w:p w:rsidR="00431E7A" w:rsidRPr="007F62C9" w:rsidRDefault="00431E7A" w:rsidP="007F62C9">
      <w:pPr>
        <w:tabs>
          <w:tab w:val="num" w:pos="0"/>
        </w:tabs>
        <w:ind w:left="414"/>
        <w:rPr>
          <w:sz w:val="20"/>
        </w:rPr>
      </w:pPr>
      <w:r w:rsidRPr="00343768">
        <w:rPr>
          <w:rFonts w:cs="Arial"/>
          <w:b/>
          <w:bCs/>
          <w:sz w:val="20"/>
        </w:rPr>
        <w:t>“Delivery”</w:t>
      </w:r>
      <w:r>
        <w:rPr>
          <w:rFonts w:cs="Arial"/>
          <w:b/>
          <w:bCs/>
          <w:sz w:val="20"/>
        </w:rPr>
        <w:t xml:space="preserve"> </w:t>
      </w:r>
      <w:r>
        <w:rPr>
          <w:rFonts w:cs="Arial"/>
          <w:bCs/>
          <w:sz w:val="20"/>
        </w:rPr>
        <w:t>means the delivery by you of the Pharmaceuticals to, and the receipt of, the Pharmaceuticals at the Designated Delivery Point;</w:t>
      </w:r>
    </w:p>
    <w:p w:rsidR="007F62C9" w:rsidRPr="007F62C9" w:rsidRDefault="007F62C9" w:rsidP="0006060E">
      <w:pPr>
        <w:ind w:left="426"/>
        <w:rPr>
          <w:sz w:val="20"/>
        </w:rPr>
      </w:pPr>
      <w:r w:rsidRPr="007F62C9">
        <w:rPr>
          <w:bCs/>
          <w:sz w:val="20"/>
          <w:szCs w:val="22"/>
        </w:rPr>
        <w:t>“</w:t>
      </w:r>
      <w:r w:rsidRPr="007F62C9">
        <w:rPr>
          <w:b/>
          <w:bCs/>
          <w:sz w:val="20"/>
          <w:szCs w:val="22"/>
        </w:rPr>
        <w:t>Designated Delivery Point</w:t>
      </w:r>
      <w:r w:rsidRPr="007F62C9">
        <w:rPr>
          <w:bCs/>
          <w:sz w:val="20"/>
          <w:szCs w:val="22"/>
        </w:rPr>
        <w:t>”</w:t>
      </w:r>
      <w:r w:rsidRPr="007F62C9">
        <w:rPr>
          <w:b/>
          <w:bCs/>
          <w:sz w:val="20"/>
          <w:szCs w:val="22"/>
        </w:rPr>
        <w:t xml:space="preserve"> </w:t>
      </w:r>
      <w:r w:rsidRPr="007F62C9">
        <w:rPr>
          <w:sz w:val="20"/>
          <w:szCs w:val="22"/>
        </w:rPr>
        <w:t>means</w:t>
      </w:r>
      <w:r w:rsidR="0006060E">
        <w:rPr>
          <w:sz w:val="20"/>
          <w:szCs w:val="22"/>
        </w:rPr>
        <w:t xml:space="preserve"> </w:t>
      </w:r>
      <w:r w:rsidR="00E96A7B">
        <w:rPr>
          <w:sz w:val="20"/>
          <w:szCs w:val="22"/>
        </w:rPr>
        <w:t xml:space="preserve">the </w:t>
      </w:r>
      <w:r w:rsidRPr="007F62C9">
        <w:rPr>
          <w:sz w:val="20"/>
          <w:szCs w:val="22"/>
        </w:rPr>
        <w:t xml:space="preserve">address in New Zealand to which you must deliver a Pharmaceutical, which will be </w:t>
      </w:r>
      <w:r w:rsidR="0006060E">
        <w:rPr>
          <w:sz w:val="20"/>
          <w:szCs w:val="22"/>
        </w:rPr>
        <w:t>the</w:t>
      </w:r>
      <w:r w:rsidRPr="007F62C9">
        <w:rPr>
          <w:sz w:val="20"/>
          <w:szCs w:val="22"/>
        </w:rPr>
        <w:t xml:space="preserve"> </w:t>
      </w:r>
      <w:r w:rsidR="0006060E">
        <w:rPr>
          <w:sz w:val="20"/>
          <w:szCs w:val="22"/>
        </w:rPr>
        <w:t>Service Provider’s address stated</w:t>
      </w:r>
      <w:r w:rsidRPr="007F62C9">
        <w:rPr>
          <w:sz w:val="20"/>
          <w:szCs w:val="22"/>
        </w:rPr>
        <w:t xml:space="preserve"> in a Purchase Order</w:t>
      </w:r>
      <w:r w:rsidR="0006060E">
        <w:rPr>
          <w:sz w:val="20"/>
          <w:szCs w:val="22"/>
        </w:rPr>
        <w:t xml:space="preserve">; </w:t>
      </w:r>
      <w:r w:rsidRPr="007F62C9">
        <w:rPr>
          <w:sz w:val="20"/>
          <w:szCs w:val="22"/>
        </w:rPr>
        <w:tab/>
      </w:r>
    </w:p>
    <w:p w:rsidR="007F62C9" w:rsidRPr="007F62C9" w:rsidRDefault="007F62C9" w:rsidP="007F62C9">
      <w:pPr>
        <w:tabs>
          <w:tab w:val="num" w:pos="0"/>
        </w:tabs>
        <w:ind w:left="414"/>
        <w:rPr>
          <w:sz w:val="20"/>
        </w:rPr>
      </w:pPr>
      <w:r w:rsidRPr="007F62C9">
        <w:rPr>
          <w:b/>
          <w:sz w:val="20"/>
        </w:rPr>
        <w:t>“DHB Hospital”</w:t>
      </w:r>
      <w:r w:rsidRPr="007F62C9">
        <w:rPr>
          <w:sz w:val="20"/>
        </w:rPr>
        <w:t xml:space="preserve"> means a DHB, including its hospital or associated provider unit for which that District Health Board purchases pharmaceuticals;</w:t>
      </w:r>
    </w:p>
    <w:p w:rsidR="007F62C9" w:rsidRDefault="007F62C9" w:rsidP="007F62C9">
      <w:pPr>
        <w:tabs>
          <w:tab w:val="num" w:pos="0"/>
        </w:tabs>
        <w:ind w:left="414"/>
        <w:rPr>
          <w:sz w:val="20"/>
        </w:rPr>
      </w:pPr>
      <w:r w:rsidRPr="007F62C9">
        <w:rPr>
          <w:b/>
          <w:sz w:val="20"/>
        </w:rPr>
        <w:t>“District Health Board”</w:t>
      </w:r>
      <w:r w:rsidRPr="007F62C9">
        <w:rPr>
          <w:sz w:val="20"/>
        </w:rPr>
        <w:t xml:space="preserve"> (or </w:t>
      </w:r>
      <w:r w:rsidRPr="007F62C9">
        <w:rPr>
          <w:b/>
          <w:sz w:val="20"/>
        </w:rPr>
        <w:t>“DHB”</w:t>
      </w:r>
      <w:r w:rsidRPr="007F62C9">
        <w:rPr>
          <w:sz w:val="20"/>
        </w:rPr>
        <w:t>) has the same meaning as in the New Zealand Public Health and Disability Act 2000;</w:t>
      </w:r>
    </w:p>
    <w:p w:rsidR="00296181" w:rsidRDefault="00296181" w:rsidP="007F62C9">
      <w:pPr>
        <w:tabs>
          <w:tab w:val="num" w:pos="0"/>
        </w:tabs>
        <w:ind w:left="414"/>
        <w:rPr>
          <w:rFonts w:cs="Arial"/>
          <w:color w:val="000000"/>
          <w:sz w:val="20"/>
        </w:rPr>
      </w:pPr>
      <w:r w:rsidRPr="00E96A7B">
        <w:rPr>
          <w:rFonts w:cs="Arial"/>
          <w:b/>
          <w:color w:val="000000"/>
          <w:sz w:val="20"/>
        </w:rPr>
        <w:t>“</w:t>
      </w:r>
      <w:r w:rsidRPr="001D553B">
        <w:rPr>
          <w:rFonts w:cs="Arial"/>
          <w:b/>
          <w:color w:val="000000"/>
          <w:sz w:val="20"/>
        </w:rPr>
        <w:t>Local Outbreak</w:t>
      </w:r>
      <w:r w:rsidRPr="00E96A7B">
        <w:rPr>
          <w:rFonts w:cs="Arial"/>
          <w:b/>
          <w:color w:val="000000"/>
          <w:sz w:val="20"/>
        </w:rPr>
        <w:t>”</w:t>
      </w:r>
      <w:r>
        <w:rPr>
          <w:rFonts w:cs="Arial"/>
          <w:color w:val="000000"/>
          <w:sz w:val="20"/>
        </w:rPr>
        <w:t xml:space="preserve"> </w:t>
      </w:r>
      <w:r w:rsidRPr="00231384">
        <w:rPr>
          <w:rFonts w:cs="Arial"/>
          <w:color w:val="000000"/>
          <w:sz w:val="20"/>
          <w:shd w:val="clear" w:color="auto" w:fill="FFFFFF"/>
        </w:rPr>
        <w:t>means the occurrence of</w:t>
      </w:r>
      <w:r w:rsidRPr="00231384">
        <w:rPr>
          <w:sz w:val="20"/>
        </w:rPr>
        <w:t xml:space="preserve"> a vaccine </w:t>
      </w:r>
      <w:r w:rsidRPr="00231384">
        <w:rPr>
          <w:rFonts w:cs="Arial"/>
          <w:color w:val="000000"/>
          <w:sz w:val="20"/>
          <w:shd w:val="clear" w:color="auto" w:fill="FFFFFF"/>
        </w:rPr>
        <w:t xml:space="preserve">preventable </w:t>
      </w:r>
      <w:hyperlink r:id="rId10" w:tooltip="Disease" w:history="1">
        <w:r w:rsidRPr="00231384">
          <w:rPr>
            <w:rFonts w:cs="Arial"/>
            <w:color w:val="000000"/>
            <w:sz w:val="20"/>
            <w:shd w:val="clear" w:color="auto" w:fill="FFFFFF"/>
          </w:rPr>
          <w:t>disease</w:t>
        </w:r>
      </w:hyperlink>
      <w:r w:rsidRPr="00231384">
        <w:rPr>
          <w:rFonts w:cs="Arial"/>
          <w:color w:val="000000"/>
          <w:sz w:val="20"/>
          <w:shd w:val="clear" w:color="auto" w:fill="FFFFFF"/>
        </w:rPr>
        <w:t> greater than would otherwise be expected at a particular time and place</w:t>
      </w:r>
      <w:r>
        <w:rPr>
          <w:rFonts w:cs="Arial"/>
          <w:color w:val="000000"/>
          <w:sz w:val="20"/>
        </w:rPr>
        <w:t xml:space="preserve">; </w:t>
      </w:r>
    </w:p>
    <w:p w:rsidR="00E14467" w:rsidRPr="007F62C9" w:rsidRDefault="00E14467" w:rsidP="007F62C9">
      <w:pPr>
        <w:tabs>
          <w:tab w:val="num" w:pos="0"/>
        </w:tabs>
        <w:ind w:left="414"/>
        <w:rPr>
          <w:sz w:val="20"/>
        </w:rPr>
      </w:pPr>
      <w:r>
        <w:rPr>
          <w:rFonts w:cs="Arial"/>
          <w:color w:val="000000"/>
        </w:rPr>
        <w:t>“</w:t>
      </w:r>
      <w:r w:rsidRPr="005F0514">
        <w:rPr>
          <w:rFonts w:cs="Arial"/>
          <w:b/>
          <w:color w:val="000000"/>
          <w:sz w:val="20"/>
        </w:rPr>
        <w:t>Pandemic</w:t>
      </w:r>
      <w:r>
        <w:rPr>
          <w:rFonts w:cs="Arial"/>
          <w:b/>
          <w:color w:val="000000"/>
          <w:sz w:val="20"/>
        </w:rPr>
        <w:t>”</w:t>
      </w:r>
      <w:r>
        <w:rPr>
          <w:b/>
          <w:sz w:val="20"/>
        </w:rPr>
        <w:t xml:space="preserve"> </w:t>
      </w:r>
      <w:r w:rsidRPr="00C22CDA">
        <w:rPr>
          <w:rFonts w:cs="Arial"/>
          <w:color w:val="000000"/>
          <w:sz w:val="20"/>
        </w:rPr>
        <w:t xml:space="preserve">means </w:t>
      </w:r>
      <w:r w:rsidRPr="00CC6639">
        <w:rPr>
          <w:sz w:val="20"/>
          <w:szCs w:val="22"/>
        </w:rPr>
        <w:t>the worldwide spread of a disease</w:t>
      </w:r>
      <w:r>
        <w:rPr>
          <w:rFonts w:cs="Arial"/>
          <w:color w:val="000000"/>
          <w:sz w:val="20"/>
        </w:rPr>
        <w:t>;</w:t>
      </w:r>
    </w:p>
    <w:p w:rsidR="007F62C9" w:rsidRPr="007F62C9" w:rsidRDefault="007F62C9" w:rsidP="007F62C9">
      <w:pPr>
        <w:tabs>
          <w:tab w:val="num" w:pos="0"/>
        </w:tabs>
        <w:ind w:left="414"/>
        <w:rPr>
          <w:sz w:val="20"/>
        </w:rPr>
      </w:pPr>
      <w:r w:rsidRPr="007F62C9">
        <w:rPr>
          <w:b/>
          <w:sz w:val="20"/>
        </w:rPr>
        <w:t>“Pharmacode”</w:t>
      </w:r>
      <w:r w:rsidRPr="007F62C9">
        <w:rPr>
          <w:sz w:val="20"/>
        </w:rPr>
        <w:t xml:space="preserve"> means the unique six or seven digit identifier assigned to a Pharmaceutical and notified to you by the Pharmacy Guild;</w:t>
      </w:r>
    </w:p>
    <w:p w:rsidR="007F62C9" w:rsidRPr="007F62C9" w:rsidRDefault="00CA2658" w:rsidP="007F62C9">
      <w:pPr>
        <w:spacing w:after="240"/>
        <w:ind w:left="414"/>
        <w:rPr>
          <w:rFonts w:cs="Arial"/>
          <w:sz w:val="20"/>
        </w:rPr>
      </w:pPr>
      <w:r w:rsidRPr="007F62C9" w:rsidDel="00CA2658">
        <w:rPr>
          <w:sz w:val="20"/>
        </w:rPr>
        <w:t xml:space="preserve"> </w:t>
      </w:r>
      <w:r w:rsidR="007F62C9" w:rsidRPr="007F62C9">
        <w:rPr>
          <w:rFonts w:cs="Arial"/>
          <w:sz w:val="20"/>
        </w:rPr>
        <w:t>“</w:t>
      </w:r>
      <w:r w:rsidR="007F62C9" w:rsidRPr="007F62C9">
        <w:rPr>
          <w:rFonts w:cs="Arial"/>
          <w:b/>
          <w:bCs/>
          <w:sz w:val="20"/>
        </w:rPr>
        <w:t>Potential Out-of-Stock Event</w:t>
      </w:r>
      <w:r w:rsidR="007F62C9" w:rsidRPr="007F62C9">
        <w:rPr>
          <w:rFonts w:cs="Arial"/>
          <w:sz w:val="20"/>
        </w:rPr>
        <w:t>” means:</w:t>
      </w:r>
    </w:p>
    <w:p w:rsidR="007F62C9" w:rsidRPr="007F62C9" w:rsidRDefault="007F62C9" w:rsidP="004148E2">
      <w:pPr>
        <w:numPr>
          <w:ilvl w:val="2"/>
          <w:numId w:val="58"/>
        </w:numPr>
        <w:tabs>
          <w:tab w:val="num" w:pos="993"/>
        </w:tabs>
        <w:ind w:left="993"/>
        <w:rPr>
          <w:rFonts w:cs="Arial"/>
          <w:sz w:val="20"/>
        </w:rPr>
      </w:pPr>
      <w:r w:rsidRPr="007F62C9">
        <w:rPr>
          <w:rFonts w:cs="Arial"/>
          <w:sz w:val="20"/>
        </w:rPr>
        <w:t xml:space="preserve">in respect of community supply, you have reasonable cause to believe you will be unable to supply the Pharmaceutical to PHARMAC’s </w:t>
      </w:r>
      <w:r w:rsidR="00CA2658">
        <w:rPr>
          <w:rFonts w:cs="Arial"/>
          <w:sz w:val="20"/>
        </w:rPr>
        <w:t>Service Provider</w:t>
      </w:r>
      <w:r w:rsidRPr="007F62C9">
        <w:rPr>
          <w:rFonts w:cs="Arial"/>
          <w:sz w:val="20"/>
        </w:rPr>
        <w:t xml:space="preserve"> within 1 month </w:t>
      </w:r>
      <w:r w:rsidR="005F0638">
        <w:rPr>
          <w:rFonts w:cs="Arial"/>
          <w:sz w:val="20"/>
        </w:rPr>
        <w:t>following</w:t>
      </w:r>
      <w:r w:rsidRPr="007F62C9">
        <w:rPr>
          <w:rFonts w:cs="Arial"/>
          <w:sz w:val="20"/>
        </w:rPr>
        <w:t xml:space="preserve"> </w:t>
      </w:r>
      <w:r w:rsidR="005F0638">
        <w:rPr>
          <w:rFonts w:cs="Arial"/>
          <w:sz w:val="20"/>
        </w:rPr>
        <w:t xml:space="preserve">confirmation of </w:t>
      </w:r>
      <w:r w:rsidRPr="007F62C9">
        <w:rPr>
          <w:rFonts w:cs="Arial"/>
          <w:sz w:val="20"/>
        </w:rPr>
        <w:t xml:space="preserve">an </w:t>
      </w:r>
      <w:r w:rsidR="005F0638">
        <w:rPr>
          <w:rFonts w:cs="Arial"/>
          <w:sz w:val="20"/>
        </w:rPr>
        <w:t>A</w:t>
      </w:r>
      <w:r w:rsidRPr="007F62C9">
        <w:rPr>
          <w:rFonts w:cs="Arial"/>
          <w:sz w:val="20"/>
        </w:rPr>
        <w:t xml:space="preserve">greed </w:t>
      </w:r>
      <w:r w:rsidR="005F0638">
        <w:rPr>
          <w:rFonts w:cs="Arial"/>
          <w:sz w:val="20"/>
        </w:rPr>
        <w:t>D</w:t>
      </w:r>
      <w:r w:rsidRPr="007F62C9">
        <w:rPr>
          <w:rFonts w:cs="Arial"/>
          <w:sz w:val="20"/>
        </w:rPr>
        <w:t xml:space="preserve">elivery </w:t>
      </w:r>
      <w:r w:rsidR="005F0638">
        <w:rPr>
          <w:rFonts w:cs="Arial"/>
          <w:sz w:val="20"/>
        </w:rPr>
        <w:t>D</w:t>
      </w:r>
      <w:r w:rsidRPr="007F62C9">
        <w:rPr>
          <w:rFonts w:cs="Arial"/>
          <w:sz w:val="20"/>
        </w:rPr>
        <w:t>ate; or</w:t>
      </w:r>
    </w:p>
    <w:p w:rsidR="007F62C9" w:rsidRPr="007F62C9" w:rsidRDefault="007F62C9" w:rsidP="004148E2">
      <w:pPr>
        <w:numPr>
          <w:ilvl w:val="2"/>
          <w:numId w:val="58"/>
        </w:numPr>
        <w:tabs>
          <w:tab w:val="num" w:pos="993"/>
        </w:tabs>
        <w:ind w:left="993"/>
        <w:rPr>
          <w:sz w:val="20"/>
        </w:rPr>
      </w:pPr>
      <w:proofErr w:type="gramStart"/>
      <w:r w:rsidRPr="007F62C9">
        <w:rPr>
          <w:rFonts w:cs="Arial"/>
          <w:sz w:val="20"/>
        </w:rPr>
        <w:t>in</w:t>
      </w:r>
      <w:proofErr w:type="gramEnd"/>
      <w:r w:rsidRPr="007F62C9">
        <w:rPr>
          <w:rFonts w:cs="Arial"/>
          <w:sz w:val="20"/>
        </w:rPr>
        <w:t xml:space="preserve"> respect of hospital supply, you have reasonable cause to believe you have insufficient supplies of the Pharmaceutical to maintain continuous supply for the New Zealand market.  </w:t>
      </w:r>
    </w:p>
    <w:p w:rsidR="007F62C9" w:rsidRPr="007F62C9" w:rsidRDefault="007F62C9" w:rsidP="007F62C9">
      <w:pPr>
        <w:spacing w:after="240"/>
        <w:ind w:left="426"/>
        <w:rPr>
          <w:rFonts w:cs="Arial"/>
          <w:sz w:val="20"/>
        </w:rPr>
      </w:pPr>
      <w:r w:rsidRPr="007F62C9">
        <w:rPr>
          <w:rFonts w:cs="Arial"/>
          <w:sz w:val="20"/>
        </w:rPr>
        <w:lastRenderedPageBreak/>
        <w:t>“</w:t>
      </w:r>
      <w:r w:rsidRPr="007F62C9">
        <w:rPr>
          <w:rFonts w:cs="Arial"/>
          <w:b/>
          <w:bCs/>
          <w:sz w:val="20"/>
        </w:rPr>
        <w:t>Price</w:t>
      </w:r>
      <w:r w:rsidRPr="007F62C9">
        <w:rPr>
          <w:rFonts w:cs="Arial"/>
          <w:sz w:val="20"/>
        </w:rPr>
        <w:t xml:space="preserve">” means the price (exclusive of GST) at which a Pharmaceutical is to be sold and supplied, or made available for sale and supply, by you as set out in Annex Two to PHARMAC; </w:t>
      </w:r>
    </w:p>
    <w:p w:rsidR="00CA2658" w:rsidRDefault="007F62C9" w:rsidP="001D553B">
      <w:pPr>
        <w:spacing w:after="240"/>
        <w:ind w:left="414"/>
        <w:rPr>
          <w:sz w:val="20"/>
        </w:rPr>
      </w:pPr>
      <w:r w:rsidRPr="007F62C9">
        <w:rPr>
          <w:b/>
          <w:sz w:val="20"/>
        </w:rPr>
        <w:t xml:space="preserve">“PTAC” </w:t>
      </w:r>
      <w:r w:rsidRPr="007F62C9">
        <w:rPr>
          <w:sz w:val="20"/>
        </w:rPr>
        <w:t>means the Pharmacology and Therapeutics Advisory Committee</w:t>
      </w:r>
      <w:r w:rsidR="00E14467">
        <w:rPr>
          <w:sz w:val="20"/>
        </w:rPr>
        <w:t xml:space="preserve">; </w:t>
      </w:r>
    </w:p>
    <w:p w:rsidR="00E14467" w:rsidRDefault="00E14467" w:rsidP="001D553B">
      <w:pPr>
        <w:spacing w:after="240"/>
        <w:ind w:left="414"/>
        <w:rPr>
          <w:sz w:val="20"/>
        </w:rPr>
      </w:pPr>
      <w:r>
        <w:rPr>
          <w:sz w:val="20"/>
          <w:szCs w:val="22"/>
        </w:rPr>
        <w:t>“</w:t>
      </w:r>
      <w:r w:rsidRPr="000C0D51">
        <w:rPr>
          <w:b/>
          <w:sz w:val="20"/>
          <w:szCs w:val="22"/>
        </w:rPr>
        <w:t>Purchase Order</w:t>
      </w:r>
      <w:r>
        <w:rPr>
          <w:sz w:val="20"/>
          <w:szCs w:val="22"/>
        </w:rPr>
        <w:t>”</w:t>
      </w:r>
      <w:r>
        <w:rPr>
          <w:b/>
          <w:sz w:val="20"/>
          <w:szCs w:val="22"/>
        </w:rPr>
        <w:t xml:space="preserve"> </w:t>
      </w:r>
      <w:r>
        <w:rPr>
          <w:sz w:val="20"/>
          <w:szCs w:val="22"/>
        </w:rPr>
        <w:t>means an order for Pharmaceutical issued by PHARMAC to you in accordance with Schedule 1;</w:t>
      </w:r>
    </w:p>
    <w:p w:rsidR="00CA2658" w:rsidRDefault="00CA2658" w:rsidP="00CA2658">
      <w:pPr>
        <w:tabs>
          <w:tab w:val="num" w:pos="0"/>
        </w:tabs>
        <w:ind w:left="414"/>
        <w:rPr>
          <w:sz w:val="20"/>
        </w:rPr>
      </w:pPr>
      <w:r w:rsidRPr="007F62C9">
        <w:rPr>
          <w:sz w:val="20"/>
        </w:rPr>
        <w:t>“</w:t>
      </w:r>
      <w:r>
        <w:rPr>
          <w:b/>
          <w:sz w:val="20"/>
        </w:rPr>
        <w:t>Service Provider</w:t>
      </w:r>
      <w:r w:rsidRPr="007F62C9">
        <w:rPr>
          <w:sz w:val="20"/>
        </w:rPr>
        <w:t xml:space="preserve">” means the </w:t>
      </w:r>
      <w:r>
        <w:rPr>
          <w:sz w:val="20"/>
        </w:rPr>
        <w:t>service provider</w:t>
      </w:r>
      <w:r w:rsidRPr="007F62C9">
        <w:rPr>
          <w:sz w:val="20"/>
        </w:rPr>
        <w:t xml:space="preserve"> designated by PHARMAC to act on its behalf</w:t>
      </w:r>
      <w:r w:rsidR="00DF3DEB">
        <w:rPr>
          <w:sz w:val="20"/>
        </w:rPr>
        <w:t xml:space="preserve"> (which for interpretation </w:t>
      </w:r>
      <w:r w:rsidR="00692018">
        <w:rPr>
          <w:sz w:val="20"/>
        </w:rPr>
        <w:t>purposes of</w:t>
      </w:r>
      <w:r w:rsidR="00DF3DEB">
        <w:rPr>
          <w:sz w:val="20"/>
        </w:rPr>
        <w:t xml:space="preserve"> this Agreement includes the authorised person of the Service Provider)</w:t>
      </w:r>
      <w:r>
        <w:rPr>
          <w:sz w:val="20"/>
        </w:rPr>
        <w:t xml:space="preserve"> in relation to the storage and distribution of the Pharmaceuticals and any other services required by PHARMAC from time to time (if any)</w:t>
      </w:r>
      <w:r w:rsidR="00E14467">
        <w:rPr>
          <w:sz w:val="20"/>
        </w:rPr>
        <w:t xml:space="preserve">; </w:t>
      </w:r>
    </w:p>
    <w:p w:rsidR="00431E7A" w:rsidRPr="00E14467" w:rsidRDefault="00E14467" w:rsidP="00E14467">
      <w:pPr>
        <w:tabs>
          <w:tab w:val="num" w:pos="0"/>
        </w:tabs>
        <w:ind w:left="414"/>
        <w:rPr>
          <w:b/>
          <w:sz w:val="20"/>
        </w:rPr>
      </w:pPr>
      <w:r w:rsidRPr="00A4338B">
        <w:rPr>
          <w:sz w:val="20"/>
        </w:rPr>
        <w:t>“</w:t>
      </w:r>
      <w:r w:rsidRPr="00A4338B">
        <w:rPr>
          <w:b/>
          <w:sz w:val="20"/>
        </w:rPr>
        <w:t>Suitable Temperature Monitor</w:t>
      </w:r>
      <w:r w:rsidRPr="00A4338B">
        <w:rPr>
          <w:sz w:val="20"/>
        </w:rPr>
        <w:t>”</w:t>
      </w:r>
      <w:r w:rsidRPr="00A4338B">
        <w:rPr>
          <w:b/>
          <w:sz w:val="20"/>
        </w:rPr>
        <w:t xml:space="preserve"> </w:t>
      </w:r>
      <w:r w:rsidRPr="00A4338B">
        <w:rPr>
          <w:sz w:val="20"/>
        </w:rPr>
        <w:t xml:space="preserve">means a recording thermometer or </w:t>
      </w:r>
      <w:proofErr w:type="spellStart"/>
      <w:r w:rsidRPr="00A4338B">
        <w:rPr>
          <w:sz w:val="20"/>
        </w:rPr>
        <w:t>thermochromatic</w:t>
      </w:r>
      <w:proofErr w:type="spellEnd"/>
      <w:r w:rsidRPr="00A4338B">
        <w:rPr>
          <w:sz w:val="20"/>
        </w:rPr>
        <w:t xml:space="preserve"> indicator capable of indicating elevated temperatures and temperatures below 0</w:t>
      </w:r>
      <w:r w:rsidRPr="00274973">
        <w:rPr>
          <w:rFonts w:cs="Arial"/>
          <w:sz w:val="20"/>
          <w:vertAlign w:val="superscript"/>
        </w:rPr>
        <w:t>◦</w:t>
      </w:r>
      <w:r w:rsidRPr="00A4338B">
        <w:rPr>
          <w:sz w:val="20"/>
        </w:rPr>
        <w:t>C if appropriate</w:t>
      </w:r>
      <w:r>
        <w:rPr>
          <w:sz w:val="20"/>
        </w:rPr>
        <w:t>; and</w:t>
      </w:r>
    </w:p>
    <w:p w:rsidR="001D553B" w:rsidRPr="001D553B" w:rsidRDefault="00431E7A" w:rsidP="00E14467">
      <w:pPr>
        <w:ind w:left="426"/>
        <w:rPr>
          <w:rFonts w:cs="Arial"/>
          <w:bCs/>
        </w:rPr>
      </w:pPr>
      <w:r w:rsidRPr="00514C9C">
        <w:rPr>
          <w:sz w:val="20"/>
        </w:rPr>
        <w:t>“</w:t>
      </w:r>
      <w:r w:rsidRPr="00514C9C">
        <w:rPr>
          <w:b/>
          <w:sz w:val="20"/>
        </w:rPr>
        <w:t>WHO/V&amp;B/01.05</w:t>
      </w:r>
      <w:r w:rsidRPr="00514C9C">
        <w:rPr>
          <w:sz w:val="20"/>
        </w:rPr>
        <w:t xml:space="preserve">” means </w:t>
      </w:r>
      <w:r>
        <w:rPr>
          <w:sz w:val="20"/>
        </w:rPr>
        <w:t>the World Health Organisation Guidelines on the international packaging and shipping of vaccine</w:t>
      </w:r>
      <w:r w:rsidR="00E14467">
        <w:rPr>
          <w:sz w:val="20"/>
        </w:rPr>
        <w:t>.</w:t>
      </w:r>
    </w:p>
    <w:p w:rsidR="005D2F7F" w:rsidRPr="005064FF" w:rsidRDefault="005D2F7F" w:rsidP="007F62C9">
      <w:pPr>
        <w:numPr>
          <w:ilvl w:val="0"/>
          <w:numId w:val="6"/>
        </w:numPr>
        <w:rPr>
          <w:b/>
          <w:sz w:val="20"/>
        </w:rPr>
      </w:pPr>
      <w:r w:rsidRPr="005064FF">
        <w:rPr>
          <w:b/>
          <w:sz w:val="20"/>
        </w:rPr>
        <w:t xml:space="preserve">Operating Policies and Procedures. </w:t>
      </w:r>
    </w:p>
    <w:p w:rsidR="00987D89" w:rsidRPr="005064FF" w:rsidRDefault="00987D89" w:rsidP="00CD0F7D">
      <w:pPr>
        <w:numPr>
          <w:ilvl w:val="2"/>
          <w:numId w:val="6"/>
        </w:numPr>
        <w:tabs>
          <w:tab w:val="clear" w:pos="1134"/>
          <w:tab w:val="num" w:pos="981"/>
        </w:tabs>
        <w:ind w:left="981"/>
        <w:rPr>
          <w:b/>
          <w:sz w:val="20"/>
        </w:rPr>
      </w:pPr>
      <w:r w:rsidRPr="005064FF">
        <w:rPr>
          <w:sz w:val="20"/>
        </w:rPr>
        <w:t>You acknowledge that:</w:t>
      </w:r>
    </w:p>
    <w:p w:rsidR="00987D89" w:rsidRPr="005064FF" w:rsidRDefault="00987D89" w:rsidP="00575F23">
      <w:pPr>
        <w:numPr>
          <w:ilvl w:val="3"/>
          <w:numId w:val="6"/>
        </w:numPr>
        <w:tabs>
          <w:tab w:val="clear" w:pos="1701"/>
          <w:tab w:val="num" w:pos="1560"/>
        </w:tabs>
        <w:ind w:left="1548"/>
        <w:rPr>
          <w:b/>
          <w:sz w:val="20"/>
        </w:rPr>
      </w:pPr>
      <w:r w:rsidRPr="005064FF">
        <w:rPr>
          <w:sz w:val="20"/>
        </w:rPr>
        <w:t>PHARMAC is required to pursue the objectives, carry out the functions, and otherwise comply with the statutory obligations, prescribed for PHARMAC in the New Zealand Public Health and Disability Act 2000;</w:t>
      </w:r>
    </w:p>
    <w:p w:rsidR="005D2F7F" w:rsidRPr="005064FF" w:rsidRDefault="005D2F7F" w:rsidP="00CD0F7D">
      <w:pPr>
        <w:numPr>
          <w:ilvl w:val="3"/>
          <w:numId w:val="6"/>
        </w:numPr>
        <w:tabs>
          <w:tab w:val="clear" w:pos="1701"/>
          <w:tab w:val="num" w:pos="1548"/>
        </w:tabs>
        <w:ind w:left="1548"/>
        <w:rPr>
          <w:sz w:val="20"/>
        </w:rPr>
      </w:pPr>
      <w:r w:rsidRPr="005064FF">
        <w:rPr>
          <w:sz w:val="20"/>
        </w:rPr>
        <w:t>PHARMAC is subject to other statutory and public law obligations, which govern PHARMAC’s decision-making processes;</w:t>
      </w:r>
    </w:p>
    <w:p w:rsidR="005D2F7F" w:rsidRPr="005064FF" w:rsidRDefault="005D2F7F" w:rsidP="00CD0F7D">
      <w:pPr>
        <w:numPr>
          <w:ilvl w:val="3"/>
          <w:numId w:val="6"/>
        </w:numPr>
        <w:tabs>
          <w:tab w:val="clear" w:pos="1701"/>
          <w:tab w:val="num" w:pos="1548"/>
        </w:tabs>
        <w:ind w:left="1548"/>
        <w:rPr>
          <w:sz w:val="20"/>
        </w:rPr>
      </w:pPr>
      <w:r w:rsidRPr="005064FF">
        <w:rPr>
          <w:sz w:val="20"/>
        </w:rPr>
        <w:t>PHARMAC has Operating Policies and Procedures</w:t>
      </w:r>
      <w:r w:rsidR="002E6ED1">
        <w:rPr>
          <w:sz w:val="20"/>
        </w:rPr>
        <w:t xml:space="preserve"> </w:t>
      </w:r>
      <w:r w:rsidRPr="005064FF">
        <w:rPr>
          <w:sz w:val="20"/>
        </w:rPr>
        <w:t>(“OPPs”), which provide guidance on the way in which PHARMAC carries out its statutory responsibilities in relation to the management of the Pharmaceutical Schedule;</w:t>
      </w:r>
    </w:p>
    <w:p w:rsidR="005D2F7F" w:rsidRPr="005064FF" w:rsidRDefault="005D2F7F" w:rsidP="00CD0F7D">
      <w:pPr>
        <w:numPr>
          <w:ilvl w:val="3"/>
          <w:numId w:val="6"/>
        </w:numPr>
        <w:tabs>
          <w:tab w:val="clear" w:pos="1701"/>
          <w:tab w:val="num" w:pos="1548"/>
        </w:tabs>
        <w:ind w:left="1548"/>
        <w:rPr>
          <w:sz w:val="20"/>
        </w:rPr>
      </w:pPr>
      <w:r w:rsidRPr="005064FF">
        <w:rPr>
          <w:sz w:val="20"/>
        </w:rPr>
        <w:t>PHARMAC’s OPPs may be amended or updated from time to time, following consultation with relevant groups;</w:t>
      </w:r>
    </w:p>
    <w:p w:rsidR="005D2F7F" w:rsidRPr="005064FF" w:rsidRDefault="005D2F7F" w:rsidP="00CD0F7D">
      <w:pPr>
        <w:numPr>
          <w:ilvl w:val="3"/>
          <w:numId w:val="6"/>
        </w:numPr>
        <w:tabs>
          <w:tab w:val="clear" w:pos="1701"/>
          <w:tab w:val="num" w:pos="1548"/>
        </w:tabs>
        <w:ind w:left="1548"/>
        <w:rPr>
          <w:sz w:val="20"/>
        </w:rPr>
      </w:pPr>
      <w:r w:rsidRPr="005064FF">
        <w:rPr>
          <w:sz w:val="20"/>
        </w:rPr>
        <w:t>the actions which PHARMAC may take under its OPPs include (without limitation):</w:t>
      </w:r>
    </w:p>
    <w:p w:rsidR="00987D89" w:rsidRPr="005064FF" w:rsidRDefault="00987D89" w:rsidP="00CD0F7D">
      <w:pPr>
        <w:numPr>
          <w:ilvl w:val="4"/>
          <w:numId w:val="6"/>
        </w:numPr>
        <w:tabs>
          <w:tab w:val="clear" w:pos="2268"/>
          <w:tab w:val="num" w:pos="2115"/>
        </w:tabs>
        <w:ind w:left="2115"/>
        <w:rPr>
          <w:sz w:val="20"/>
        </w:rPr>
      </w:pPr>
      <w:r w:rsidRPr="005064FF">
        <w:rPr>
          <w:sz w:val="20"/>
        </w:rPr>
        <w:t>listing new pharmaceuticals;</w:t>
      </w:r>
    </w:p>
    <w:p w:rsidR="005D2F7F" w:rsidRPr="005064FF" w:rsidRDefault="005D2F7F" w:rsidP="00CD0F7D">
      <w:pPr>
        <w:numPr>
          <w:ilvl w:val="4"/>
          <w:numId w:val="6"/>
        </w:numPr>
        <w:tabs>
          <w:tab w:val="clear" w:pos="2268"/>
          <w:tab w:val="num" w:pos="2115"/>
        </w:tabs>
        <w:ind w:left="2115"/>
        <w:rPr>
          <w:sz w:val="20"/>
        </w:rPr>
      </w:pPr>
      <w:r w:rsidRPr="005064FF">
        <w:rPr>
          <w:sz w:val="20"/>
        </w:rPr>
        <w:t>changing guidelines or restrictions on the prescribing and dispensing of listed pharmaceuticals;</w:t>
      </w:r>
    </w:p>
    <w:p w:rsidR="005D2F7F" w:rsidRPr="005064FF" w:rsidRDefault="005D2F7F" w:rsidP="00CD0F7D">
      <w:pPr>
        <w:numPr>
          <w:ilvl w:val="4"/>
          <w:numId w:val="6"/>
        </w:numPr>
        <w:tabs>
          <w:tab w:val="clear" w:pos="2268"/>
          <w:tab w:val="num" w:pos="2115"/>
        </w:tabs>
        <w:ind w:left="2115"/>
        <w:rPr>
          <w:sz w:val="20"/>
        </w:rPr>
      </w:pPr>
      <w:r w:rsidRPr="005064FF">
        <w:rPr>
          <w:sz w:val="20"/>
        </w:rPr>
        <w:t>changing the subsidy levels for pharmaceuticals as a result of PHARMAC adopting one of the strategies set out in the OPPs or by any other means;</w:t>
      </w:r>
    </w:p>
    <w:p w:rsidR="005D2F7F" w:rsidRPr="005064FF" w:rsidRDefault="005D2F7F" w:rsidP="00CD0F7D">
      <w:pPr>
        <w:numPr>
          <w:ilvl w:val="4"/>
          <w:numId w:val="6"/>
        </w:numPr>
        <w:tabs>
          <w:tab w:val="clear" w:pos="2268"/>
          <w:tab w:val="num" w:pos="2115"/>
        </w:tabs>
        <w:ind w:left="2115"/>
        <w:rPr>
          <w:sz w:val="20"/>
        </w:rPr>
      </w:pPr>
      <w:r w:rsidRPr="005064FF">
        <w:rPr>
          <w:sz w:val="20"/>
        </w:rPr>
        <w:t>amending the basis on which pharmaceuticals are classified into therapeutic groups and sub-groups;</w:t>
      </w:r>
    </w:p>
    <w:p w:rsidR="005D2F7F" w:rsidRDefault="005D2F7F" w:rsidP="00CD0F7D">
      <w:pPr>
        <w:numPr>
          <w:ilvl w:val="4"/>
          <w:numId w:val="6"/>
        </w:numPr>
        <w:tabs>
          <w:tab w:val="clear" w:pos="2268"/>
          <w:tab w:val="num" w:pos="2115"/>
        </w:tabs>
        <w:ind w:left="2115"/>
        <w:rPr>
          <w:sz w:val="20"/>
        </w:rPr>
      </w:pPr>
      <w:r w:rsidRPr="005064FF">
        <w:rPr>
          <w:sz w:val="20"/>
        </w:rPr>
        <w:t>delisting pharmaceuticals, or delisting all or part of a therapeutic group or sub-group;</w:t>
      </w:r>
    </w:p>
    <w:p w:rsidR="009342E0" w:rsidRPr="005064FF" w:rsidRDefault="009342E0" w:rsidP="00CD0F7D">
      <w:pPr>
        <w:numPr>
          <w:ilvl w:val="4"/>
          <w:numId w:val="6"/>
        </w:numPr>
        <w:tabs>
          <w:tab w:val="clear" w:pos="2268"/>
          <w:tab w:val="num" w:pos="2115"/>
        </w:tabs>
        <w:ind w:left="2115"/>
        <w:rPr>
          <w:sz w:val="20"/>
        </w:rPr>
      </w:pPr>
      <w:r>
        <w:rPr>
          <w:sz w:val="20"/>
        </w:rPr>
        <w:t>changing the market dynamics for pharmaceuticals as a result of PHARMAC adopting one of the strategies set out in the OPP’s;</w:t>
      </w:r>
    </w:p>
    <w:p w:rsidR="005D2F7F" w:rsidRPr="005064FF" w:rsidRDefault="005D2F7F" w:rsidP="00CD0F7D">
      <w:pPr>
        <w:numPr>
          <w:ilvl w:val="3"/>
          <w:numId w:val="6"/>
        </w:numPr>
        <w:tabs>
          <w:tab w:val="clear" w:pos="1701"/>
          <w:tab w:val="num" w:pos="1548"/>
        </w:tabs>
        <w:ind w:left="1548"/>
        <w:rPr>
          <w:sz w:val="20"/>
        </w:rPr>
      </w:pPr>
      <w:proofErr w:type="gramStart"/>
      <w:r w:rsidRPr="005064FF">
        <w:rPr>
          <w:sz w:val="20"/>
        </w:rPr>
        <w:lastRenderedPageBreak/>
        <w:t>any</w:t>
      </w:r>
      <w:proofErr w:type="gramEnd"/>
      <w:r w:rsidRPr="005064FF">
        <w:rPr>
          <w:sz w:val="20"/>
        </w:rPr>
        <w:t xml:space="preserve"> action taken by PHARMAC pursuant to its OPPs may impact on the listing of a Pharmaceutical. </w:t>
      </w:r>
    </w:p>
    <w:p w:rsidR="005D2F7F" w:rsidRPr="005064FF" w:rsidRDefault="005D2F7F" w:rsidP="00CD0F7D">
      <w:pPr>
        <w:numPr>
          <w:ilvl w:val="2"/>
          <w:numId w:val="6"/>
        </w:numPr>
        <w:tabs>
          <w:tab w:val="clear" w:pos="1134"/>
          <w:tab w:val="num" w:pos="981"/>
        </w:tabs>
        <w:ind w:left="981"/>
        <w:rPr>
          <w:sz w:val="20"/>
        </w:rPr>
      </w:pPr>
      <w:r w:rsidRPr="005064FF">
        <w:rPr>
          <w:sz w:val="20"/>
        </w:rPr>
        <w:t>PHARMAC agrees not to apply, amend or update its OPPs in order to avoid any of PHARMAC’s obligations under Annex Four of this Agreement.</w:t>
      </w:r>
    </w:p>
    <w:p w:rsidR="00F23109" w:rsidRDefault="005D2F7F" w:rsidP="00CD0F7D">
      <w:pPr>
        <w:numPr>
          <w:ilvl w:val="0"/>
          <w:numId w:val="6"/>
        </w:numPr>
        <w:tabs>
          <w:tab w:val="clear" w:pos="567"/>
          <w:tab w:val="num" w:pos="414"/>
        </w:tabs>
        <w:ind w:left="414"/>
        <w:rPr>
          <w:b/>
          <w:sz w:val="20"/>
        </w:rPr>
      </w:pPr>
      <w:r w:rsidRPr="005064FF">
        <w:rPr>
          <w:b/>
          <w:sz w:val="20"/>
        </w:rPr>
        <w:t xml:space="preserve">Amendments to Pharmaceutical Schedule.  </w:t>
      </w:r>
    </w:p>
    <w:p w:rsidR="005D2F7F" w:rsidRPr="005064FF" w:rsidRDefault="005D2F7F" w:rsidP="00F23109">
      <w:pPr>
        <w:ind w:left="414"/>
        <w:rPr>
          <w:b/>
          <w:sz w:val="20"/>
        </w:rPr>
      </w:pPr>
      <w:r w:rsidRPr="005064FF">
        <w:rPr>
          <w:sz w:val="20"/>
        </w:rPr>
        <w:t>PHARMAC will consult with you before amending the Pharmaceutical Schedule if a proposed amendment would have a material adverse effect on the listing of a Pharmaceutical.</w:t>
      </w:r>
      <w:r w:rsidRPr="005064FF">
        <w:rPr>
          <w:b/>
          <w:sz w:val="20"/>
        </w:rPr>
        <w:t xml:space="preserve">   </w:t>
      </w:r>
    </w:p>
    <w:p w:rsidR="00F23109" w:rsidRDefault="005D2F7F" w:rsidP="00CD0F7D">
      <w:pPr>
        <w:numPr>
          <w:ilvl w:val="0"/>
          <w:numId w:val="6"/>
        </w:numPr>
        <w:tabs>
          <w:tab w:val="clear" w:pos="567"/>
          <w:tab w:val="num" w:pos="414"/>
        </w:tabs>
        <w:ind w:left="414"/>
        <w:rPr>
          <w:b/>
          <w:sz w:val="20"/>
        </w:rPr>
      </w:pPr>
      <w:r w:rsidRPr="005064FF">
        <w:rPr>
          <w:b/>
          <w:sz w:val="20"/>
        </w:rPr>
        <w:t xml:space="preserve">Supply Price.  </w:t>
      </w:r>
    </w:p>
    <w:p w:rsidR="005D2F7F" w:rsidRPr="005064FF" w:rsidRDefault="005D2F7F" w:rsidP="00F23109">
      <w:pPr>
        <w:ind w:left="414"/>
        <w:rPr>
          <w:b/>
          <w:sz w:val="20"/>
        </w:rPr>
      </w:pPr>
      <w:r w:rsidRPr="005064FF">
        <w:rPr>
          <w:sz w:val="20"/>
        </w:rPr>
        <w:t xml:space="preserve">The </w:t>
      </w:r>
      <w:r w:rsidR="00A17411">
        <w:rPr>
          <w:sz w:val="20"/>
        </w:rPr>
        <w:t>P</w:t>
      </w:r>
      <w:r w:rsidRPr="005064FF">
        <w:rPr>
          <w:sz w:val="20"/>
        </w:rPr>
        <w:t xml:space="preserve">rice at which a Pharmaceutical is supplied by you must not exceed the </w:t>
      </w:r>
      <w:r w:rsidR="00A17411">
        <w:rPr>
          <w:sz w:val="20"/>
        </w:rPr>
        <w:t>P</w:t>
      </w:r>
      <w:r w:rsidRPr="005064FF">
        <w:rPr>
          <w:sz w:val="20"/>
        </w:rPr>
        <w:t xml:space="preserve">rice set out in Annex Two and, for the avoidance of doubt, if it does exceed the </w:t>
      </w:r>
      <w:r w:rsidR="00A17411">
        <w:rPr>
          <w:sz w:val="20"/>
        </w:rPr>
        <w:t>P</w:t>
      </w:r>
      <w:r w:rsidRPr="005064FF">
        <w:rPr>
          <w:sz w:val="20"/>
        </w:rPr>
        <w:t>rice set out in Annex Two that is a breach of the Agreement.</w:t>
      </w:r>
    </w:p>
    <w:p w:rsidR="00F23109" w:rsidRPr="00F23109" w:rsidRDefault="005D2F7F" w:rsidP="00CD0F7D">
      <w:pPr>
        <w:numPr>
          <w:ilvl w:val="0"/>
          <w:numId w:val="6"/>
        </w:numPr>
        <w:tabs>
          <w:tab w:val="clear" w:pos="567"/>
          <w:tab w:val="num" w:pos="414"/>
        </w:tabs>
        <w:ind w:left="414"/>
        <w:rPr>
          <w:b/>
          <w:sz w:val="20"/>
        </w:rPr>
      </w:pPr>
      <w:r w:rsidRPr="005064FF">
        <w:rPr>
          <w:b/>
          <w:sz w:val="20"/>
        </w:rPr>
        <w:t>Warranty that Not Less Than Cost Price.</w:t>
      </w:r>
      <w:r w:rsidRPr="005064FF">
        <w:rPr>
          <w:sz w:val="20"/>
        </w:rPr>
        <w:t xml:space="preserve">  </w:t>
      </w:r>
    </w:p>
    <w:p w:rsidR="007F62C9" w:rsidRPr="005064FF" w:rsidRDefault="005D2F7F" w:rsidP="00F23109">
      <w:pPr>
        <w:ind w:left="414"/>
        <w:rPr>
          <w:b/>
          <w:sz w:val="20"/>
        </w:rPr>
      </w:pPr>
      <w:r w:rsidRPr="005064FF">
        <w:rPr>
          <w:sz w:val="20"/>
        </w:rPr>
        <w:t>You warrant that the price at which you are required to supply a Pharmaceutical under this Agreement is greater than the cost price of that Pharmaceutical (including, without limitation, the costs of manufacturing that Pharmaceutical and of supplying it to you for supply in New Zealand).</w:t>
      </w:r>
      <w:r w:rsidRPr="005064FF">
        <w:rPr>
          <w:b/>
          <w:sz w:val="20"/>
        </w:rPr>
        <w:t xml:space="preserve">  </w:t>
      </w:r>
    </w:p>
    <w:p w:rsidR="005D2F7F" w:rsidRPr="005064FF" w:rsidRDefault="005D2F7F" w:rsidP="00CD0F7D">
      <w:pPr>
        <w:numPr>
          <w:ilvl w:val="0"/>
          <w:numId w:val="6"/>
        </w:numPr>
        <w:tabs>
          <w:tab w:val="clear" w:pos="567"/>
          <w:tab w:val="num" w:pos="414"/>
        </w:tabs>
        <w:ind w:left="414"/>
        <w:rPr>
          <w:b/>
          <w:sz w:val="20"/>
        </w:rPr>
      </w:pPr>
      <w:r w:rsidRPr="005064FF">
        <w:rPr>
          <w:b/>
          <w:sz w:val="20"/>
        </w:rPr>
        <w:t xml:space="preserve">Continuity of Supply.  </w:t>
      </w:r>
    </w:p>
    <w:p w:rsidR="005D2F7F" w:rsidRDefault="005D2F7F" w:rsidP="00CD0F7D">
      <w:pPr>
        <w:numPr>
          <w:ilvl w:val="2"/>
          <w:numId w:val="6"/>
        </w:numPr>
        <w:tabs>
          <w:tab w:val="clear" w:pos="1134"/>
          <w:tab w:val="num" w:pos="981"/>
        </w:tabs>
        <w:ind w:left="981"/>
        <w:rPr>
          <w:sz w:val="20"/>
        </w:rPr>
      </w:pPr>
      <w:r w:rsidRPr="005064FF">
        <w:rPr>
          <w:sz w:val="20"/>
        </w:rPr>
        <w:t>You must supply, and continue to supply, the Pharmaceutical(s) on the terms set out in, and in accordance with, this Agreement</w:t>
      </w:r>
      <w:r w:rsidR="00575F23">
        <w:rPr>
          <w:sz w:val="20"/>
        </w:rPr>
        <w:t xml:space="preserve"> </w:t>
      </w:r>
      <w:r w:rsidR="00A17411">
        <w:rPr>
          <w:sz w:val="20"/>
        </w:rPr>
        <w:t>to</w:t>
      </w:r>
      <w:r w:rsidR="00575F23">
        <w:rPr>
          <w:sz w:val="20"/>
        </w:rPr>
        <w:t xml:space="preserve"> </w:t>
      </w:r>
      <w:r w:rsidR="00A67743">
        <w:rPr>
          <w:sz w:val="20"/>
        </w:rPr>
        <w:t>the</w:t>
      </w:r>
      <w:r w:rsidR="00575F23">
        <w:rPr>
          <w:sz w:val="20"/>
        </w:rPr>
        <w:t xml:space="preserve"> Designated Delivery Point</w:t>
      </w:r>
      <w:r w:rsidR="00A17411">
        <w:rPr>
          <w:sz w:val="20"/>
        </w:rPr>
        <w:t>.</w:t>
      </w:r>
    </w:p>
    <w:p w:rsidR="00A4012D" w:rsidRPr="005064FF" w:rsidRDefault="00A4012D" w:rsidP="00CD0F7D">
      <w:pPr>
        <w:numPr>
          <w:ilvl w:val="2"/>
          <w:numId w:val="6"/>
        </w:numPr>
        <w:tabs>
          <w:tab w:val="clear" w:pos="1134"/>
          <w:tab w:val="num" w:pos="981"/>
        </w:tabs>
        <w:ind w:left="981"/>
        <w:rPr>
          <w:sz w:val="20"/>
        </w:rPr>
      </w:pPr>
      <w:r w:rsidRPr="00B94425">
        <w:rPr>
          <w:rFonts w:cs="Arial"/>
          <w:sz w:val="20"/>
        </w:rPr>
        <w:t xml:space="preserve">Without prejudice to clauses 8 and 9 </w:t>
      </w:r>
      <w:r>
        <w:rPr>
          <w:rFonts w:cs="Arial"/>
          <w:sz w:val="20"/>
        </w:rPr>
        <w:t>below</w:t>
      </w:r>
      <w:r w:rsidRPr="00B94425">
        <w:rPr>
          <w:rFonts w:cs="Arial"/>
          <w:sz w:val="20"/>
        </w:rPr>
        <w:t>, you agree that</w:t>
      </w:r>
      <w:r>
        <w:rPr>
          <w:rFonts w:cs="Arial"/>
          <w:sz w:val="20"/>
        </w:rPr>
        <w:t xml:space="preserve"> </w:t>
      </w:r>
      <w:r w:rsidRPr="00B94425">
        <w:rPr>
          <w:rFonts w:cs="Arial"/>
          <w:sz w:val="20"/>
        </w:rPr>
        <w:t xml:space="preserve">a discount of 10% will apply to the Pharmaceutical Price </w:t>
      </w:r>
      <w:r>
        <w:rPr>
          <w:rFonts w:cs="Arial"/>
          <w:sz w:val="20"/>
        </w:rPr>
        <w:t xml:space="preserve">for each </w:t>
      </w:r>
      <w:r w:rsidR="00A11D23">
        <w:rPr>
          <w:rFonts w:cs="Arial"/>
          <w:sz w:val="20"/>
        </w:rPr>
        <w:t>u</w:t>
      </w:r>
      <w:r>
        <w:rPr>
          <w:rFonts w:cs="Arial"/>
          <w:sz w:val="20"/>
        </w:rPr>
        <w:t xml:space="preserve">nit of Pharmaceutical </w:t>
      </w:r>
      <w:r w:rsidRPr="00B94425">
        <w:rPr>
          <w:rFonts w:cs="Arial"/>
          <w:sz w:val="20"/>
        </w:rPr>
        <w:t xml:space="preserve">delivered 10 Business Days after the Agreed Delivery Date.  A further </w:t>
      </w:r>
      <w:r>
        <w:rPr>
          <w:rFonts w:cs="Arial"/>
          <w:sz w:val="20"/>
        </w:rPr>
        <w:t xml:space="preserve">discount of </w:t>
      </w:r>
      <w:r w:rsidRPr="00B94425">
        <w:rPr>
          <w:rFonts w:cs="Arial"/>
          <w:sz w:val="20"/>
        </w:rPr>
        <w:t xml:space="preserve">10% will then apply to the Pharmaceutical Price </w:t>
      </w:r>
      <w:r>
        <w:rPr>
          <w:rFonts w:cs="Arial"/>
          <w:sz w:val="20"/>
        </w:rPr>
        <w:t xml:space="preserve">for each </w:t>
      </w:r>
      <w:r w:rsidR="00A11D23">
        <w:rPr>
          <w:rFonts w:cs="Arial"/>
          <w:sz w:val="20"/>
        </w:rPr>
        <w:t>u</w:t>
      </w:r>
      <w:r>
        <w:rPr>
          <w:rFonts w:cs="Arial"/>
          <w:sz w:val="20"/>
        </w:rPr>
        <w:t>nit of Pharmaceutical</w:t>
      </w:r>
      <w:r w:rsidRPr="00B94425">
        <w:rPr>
          <w:rFonts w:cs="Arial"/>
          <w:sz w:val="20"/>
        </w:rPr>
        <w:t xml:space="preserve"> </w:t>
      </w:r>
      <w:r>
        <w:rPr>
          <w:rFonts w:cs="Arial"/>
          <w:sz w:val="20"/>
        </w:rPr>
        <w:t xml:space="preserve">for </w:t>
      </w:r>
      <w:r w:rsidRPr="00B94425">
        <w:rPr>
          <w:rFonts w:cs="Arial"/>
          <w:sz w:val="20"/>
        </w:rPr>
        <w:t>each subsequent 5 Business Day</w:t>
      </w:r>
      <w:r>
        <w:rPr>
          <w:rFonts w:cs="Arial"/>
          <w:sz w:val="20"/>
        </w:rPr>
        <w:t xml:space="preserve"> period following the 10 Business Day period stated in the clause, where a Pharmaceutical has not been delivered in accordance with the Agreed Delivery Date.</w:t>
      </w:r>
    </w:p>
    <w:p w:rsidR="005D2F7F" w:rsidRPr="005064FF" w:rsidRDefault="005D2F7F" w:rsidP="00CD0F7D">
      <w:pPr>
        <w:numPr>
          <w:ilvl w:val="2"/>
          <w:numId w:val="6"/>
        </w:numPr>
        <w:tabs>
          <w:tab w:val="clear" w:pos="1134"/>
          <w:tab w:val="num" w:pos="981"/>
        </w:tabs>
        <w:ind w:left="981"/>
        <w:rPr>
          <w:sz w:val="20"/>
        </w:rPr>
      </w:pPr>
      <w:r w:rsidRPr="005064FF">
        <w:rPr>
          <w:sz w:val="20"/>
        </w:rPr>
        <w:t>You warrant that you have entered into contractual and other arrangements to the extent necessary to ensure that you meet your obligations under paragraph (a) above.  You therefore acknowledge that any failure to meet these obligations that is attributable (without limitation) to:</w:t>
      </w:r>
    </w:p>
    <w:p w:rsidR="005D2F7F" w:rsidRPr="005064FF" w:rsidRDefault="005D2F7F" w:rsidP="00CD0F7D">
      <w:pPr>
        <w:numPr>
          <w:ilvl w:val="3"/>
          <w:numId w:val="6"/>
        </w:numPr>
        <w:tabs>
          <w:tab w:val="clear" w:pos="1701"/>
          <w:tab w:val="num" w:pos="1548"/>
        </w:tabs>
        <w:ind w:left="1548"/>
        <w:rPr>
          <w:sz w:val="20"/>
        </w:rPr>
      </w:pPr>
      <w:r w:rsidRPr="005064FF">
        <w:rPr>
          <w:sz w:val="20"/>
        </w:rPr>
        <w:t>any failure on the part of a person in the relevant Pharmaceutical supply chain; or</w:t>
      </w:r>
    </w:p>
    <w:p w:rsidR="005D2F7F" w:rsidRPr="005064FF" w:rsidRDefault="005D2F7F" w:rsidP="00CD0F7D">
      <w:pPr>
        <w:numPr>
          <w:ilvl w:val="3"/>
          <w:numId w:val="6"/>
        </w:numPr>
        <w:tabs>
          <w:tab w:val="clear" w:pos="1701"/>
          <w:tab w:val="num" w:pos="1548"/>
        </w:tabs>
        <w:ind w:left="1548"/>
        <w:rPr>
          <w:sz w:val="20"/>
        </w:rPr>
      </w:pPr>
      <w:r w:rsidRPr="005064FF">
        <w:rPr>
          <w:sz w:val="20"/>
        </w:rPr>
        <w:t xml:space="preserve">any act or omission by a related entity of yours, </w:t>
      </w:r>
    </w:p>
    <w:p w:rsidR="00CE3BF5" w:rsidRPr="005064FF" w:rsidRDefault="005D2F7F" w:rsidP="005557FA">
      <w:pPr>
        <w:ind w:left="981"/>
        <w:rPr>
          <w:sz w:val="20"/>
        </w:rPr>
      </w:pPr>
      <w:proofErr w:type="gramStart"/>
      <w:r w:rsidRPr="005064FF">
        <w:rPr>
          <w:sz w:val="20"/>
        </w:rPr>
        <w:t>is</w:t>
      </w:r>
      <w:proofErr w:type="gramEnd"/>
      <w:r w:rsidRPr="005064FF">
        <w:rPr>
          <w:sz w:val="20"/>
        </w:rPr>
        <w:t xml:space="preserve"> not considered by PHARMAC to be a reason outside your control for the purposes of clauses 7</w:t>
      </w:r>
      <w:r w:rsidR="00902966">
        <w:rPr>
          <w:sz w:val="20"/>
        </w:rPr>
        <w:t xml:space="preserve">, </w:t>
      </w:r>
      <w:r w:rsidRPr="005064FF">
        <w:rPr>
          <w:sz w:val="20"/>
        </w:rPr>
        <w:t>8</w:t>
      </w:r>
      <w:r w:rsidR="007F62C9">
        <w:rPr>
          <w:sz w:val="20"/>
        </w:rPr>
        <w:t>, 9</w:t>
      </w:r>
      <w:r w:rsidR="00902966">
        <w:rPr>
          <w:sz w:val="20"/>
        </w:rPr>
        <w:t xml:space="preserve"> and </w:t>
      </w:r>
      <w:r w:rsidR="007F62C9">
        <w:rPr>
          <w:sz w:val="20"/>
        </w:rPr>
        <w:t>11</w:t>
      </w:r>
      <w:r w:rsidRPr="005064FF">
        <w:rPr>
          <w:sz w:val="20"/>
        </w:rPr>
        <w:t xml:space="preserve"> below.</w:t>
      </w:r>
    </w:p>
    <w:p w:rsidR="00902966" w:rsidRPr="005064FF" w:rsidRDefault="00902966" w:rsidP="00902966">
      <w:pPr>
        <w:numPr>
          <w:ilvl w:val="0"/>
          <w:numId w:val="6"/>
        </w:numPr>
        <w:rPr>
          <w:b/>
          <w:sz w:val="20"/>
        </w:rPr>
      </w:pPr>
      <w:r w:rsidRPr="005064FF">
        <w:rPr>
          <w:b/>
          <w:sz w:val="20"/>
        </w:rPr>
        <w:t>Notification of Potential Out-of-Stock Event and supply of Alternative Pharmaceutical.</w:t>
      </w:r>
    </w:p>
    <w:p w:rsidR="00902966" w:rsidRPr="005064FF" w:rsidRDefault="00902966" w:rsidP="00902966">
      <w:pPr>
        <w:pStyle w:val="Indent1"/>
        <w:numPr>
          <w:ilvl w:val="2"/>
          <w:numId w:val="6"/>
        </w:numPr>
        <w:rPr>
          <w:sz w:val="20"/>
        </w:rPr>
      </w:pPr>
      <w:r w:rsidRPr="005064FF">
        <w:rPr>
          <w:sz w:val="20"/>
        </w:rPr>
        <w:t>You must:</w:t>
      </w:r>
    </w:p>
    <w:p w:rsidR="00902966" w:rsidRPr="005064FF" w:rsidRDefault="00902966" w:rsidP="00902966">
      <w:pPr>
        <w:pStyle w:val="Indent2"/>
        <w:numPr>
          <w:ilvl w:val="3"/>
          <w:numId w:val="6"/>
        </w:numPr>
        <w:rPr>
          <w:sz w:val="20"/>
        </w:rPr>
      </w:pPr>
      <w:r w:rsidRPr="005064FF">
        <w:rPr>
          <w:sz w:val="20"/>
        </w:rPr>
        <w:t>notify PHARMAC in writing as soon as you have reasonable cause to believe that you will fail to supply a Pharmaceutical in accordance with this Agreement;</w:t>
      </w:r>
      <w:r w:rsidR="009E42F1">
        <w:rPr>
          <w:sz w:val="20"/>
        </w:rPr>
        <w:t xml:space="preserve"> and</w:t>
      </w:r>
    </w:p>
    <w:p w:rsidR="00902966" w:rsidRPr="005064FF" w:rsidRDefault="00902966" w:rsidP="00902966">
      <w:pPr>
        <w:pStyle w:val="Indent2"/>
        <w:numPr>
          <w:ilvl w:val="3"/>
          <w:numId w:val="6"/>
        </w:numPr>
        <w:rPr>
          <w:sz w:val="20"/>
        </w:rPr>
      </w:pPr>
      <w:proofErr w:type="gramStart"/>
      <w:r w:rsidRPr="005064FF">
        <w:rPr>
          <w:sz w:val="20"/>
        </w:rPr>
        <w:t>notify</w:t>
      </w:r>
      <w:proofErr w:type="gramEnd"/>
      <w:r w:rsidRPr="005064FF">
        <w:rPr>
          <w:sz w:val="20"/>
        </w:rPr>
        <w:t xml:space="preserve"> PHARMAC if at any time a Potential Out-of-Stock Event occurs.</w:t>
      </w:r>
    </w:p>
    <w:p w:rsidR="00902966" w:rsidRPr="005064FF" w:rsidRDefault="00902966" w:rsidP="00902966">
      <w:pPr>
        <w:pStyle w:val="Indent1"/>
        <w:numPr>
          <w:ilvl w:val="2"/>
          <w:numId w:val="6"/>
        </w:numPr>
        <w:rPr>
          <w:sz w:val="20"/>
        </w:rPr>
      </w:pPr>
      <w:r w:rsidRPr="005064FF">
        <w:rPr>
          <w:sz w:val="20"/>
        </w:rPr>
        <w:lastRenderedPageBreak/>
        <w:t xml:space="preserve">If you fail to supply a Pharmaceutical in accordance with this Agreement for more than 1 business day </w:t>
      </w:r>
      <w:r w:rsidR="002C34E1">
        <w:rPr>
          <w:sz w:val="20"/>
        </w:rPr>
        <w:t xml:space="preserve">following the Agreed Delivery Date </w:t>
      </w:r>
      <w:r w:rsidRPr="005064FF">
        <w:rPr>
          <w:sz w:val="20"/>
        </w:rPr>
        <w:t xml:space="preserve">to </w:t>
      </w:r>
      <w:r w:rsidR="002C34E1">
        <w:rPr>
          <w:sz w:val="20"/>
        </w:rPr>
        <w:t>the Designated Delivery Point</w:t>
      </w:r>
      <w:r w:rsidRPr="005064FF">
        <w:rPr>
          <w:sz w:val="20"/>
        </w:rPr>
        <w:t>, then:</w:t>
      </w:r>
    </w:p>
    <w:p w:rsidR="00902966" w:rsidRPr="005064FF" w:rsidRDefault="00902966" w:rsidP="00902966">
      <w:pPr>
        <w:pStyle w:val="Indent2"/>
        <w:numPr>
          <w:ilvl w:val="3"/>
          <w:numId w:val="6"/>
        </w:numPr>
        <w:rPr>
          <w:sz w:val="20"/>
        </w:rPr>
      </w:pPr>
      <w:r w:rsidRPr="005064FF">
        <w:rPr>
          <w:sz w:val="20"/>
        </w:rPr>
        <w:t>you must procure, within what the relevant</w:t>
      </w:r>
      <w:r w:rsidR="003D021B">
        <w:rPr>
          <w:sz w:val="20"/>
        </w:rPr>
        <w:t xml:space="preserve"> Funder or</w:t>
      </w:r>
      <w:r w:rsidRPr="005064FF">
        <w:rPr>
          <w:sz w:val="20"/>
        </w:rPr>
        <w:t xml:space="preserve"> DHB Hospital consider to be a reasonable period of time, an Alternative Pharmaceutical for supply to</w:t>
      </w:r>
      <w:r w:rsidR="00A17411" w:rsidRPr="00A17411">
        <w:rPr>
          <w:sz w:val="20"/>
        </w:rPr>
        <w:t xml:space="preserve"> </w:t>
      </w:r>
      <w:r w:rsidR="00055E56">
        <w:rPr>
          <w:sz w:val="20"/>
        </w:rPr>
        <w:t>the</w:t>
      </w:r>
      <w:r w:rsidRPr="005064FF">
        <w:rPr>
          <w:sz w:val="20"/>
        </w:rPr>
        <w:t xml:space="preserve"> Designated Delivery Point</w:t>
      </w:r>
      <w:r w:rsidR="00A17411">
        <w:rPr>
          <w:sz w:val="20"/>
        </w:rPr>
        <w:t xml:space="preserve"> </w:t>
      </w:r>
      <w:r w:rsidRPr="005064FF">
        <w:rPr>
          <w:sz w:val="20"/>
        </w:rPr>
        <w:t>at the Price; and</w:t>
      </w:r>
    </w:p>
    <w:p w:rsidR="00902966" w:rsidRPr="005064FF" w:rsidRDefault="00902966" w:rsidP="00902966">
      <w:pPr>
        <w:pStyle w:val="Indent2"/>
        <w:numPr>
          <w:ilvl w:val="3"/>
          <w:numId w:val="6"/>
        </w:numPr>
        <w:rPr>
          <w:sz w:val="20"/>
        </w:rPr>
      </w:pPr>
      <w:r w:rsidRPr="005064FF">
        <w:rPr>
          <w:sz w:val="20"/>
        </w:rPr>
        <w:t>if you fail to procure an Alternative Pharmaceutical at the Price in accordance with sub-clause (</w:t>
      </w:r>
      <w:proofErr w:type="spellStart"/>
      <w:r w:rsidRPr="005064FF">
        <w:rPr>
          <w:sz w:val="20"/>
        </w:rPr>
        <w:t>i</w:t>
      </w:r>
      <w:proofErr w:type="spellEnd"/>
      <w:r w:rsidRPr="005064FF">
        <w:rPr>
          <w:sz w:val="20"/>
        </w:rPr>
        <w:t>) above (other than for reasons that PHARMAC considers to be wholly outside your control) then, at PHARMAC’s option:</w:t>
      </w:r>
    </w:p>
    <w:p w:rsidR="00902966" w:rsidRPr="005064FF" w:rsidRDefault="00902966" w:rsidP="00902966">
      <w:pPr>
        <w:pStyle w:val="Indent3"/>
        <w:numPr>
          <w:ilvl w:val="4"/>
          <w:numId w:val="6"/>
        </w:numPr>
        <w:rPr>
          <w:sz w:val="20"/>
        </w:rPr>
      </w:pPr>
      <w:r w:rsidRPr="005064FF">
        <w:rPr>
          <w:sz w:val="20"/>
        </w:rPr>
        <w:t xml:space="preserve">you must pay to all relevant </w:t>
      </w:r>
      <w:r w:rsidR="003D021B">
        <w:rPr>
          <w:sz w:val="20"/>
        </w:rPr>
        <w:t xml:space="preserve">Funders or </w:t>
      </w:r>
      <w:r w:rsidRPr="005064FF">
        <w:rPr>
          <w:sz w:val="20"/>
        </w:rPr>
        <w:t>DHB Hospitals any additional costs incurred by such</w:t>
      </w:r>
      <w:r w:rsidR="003D021B">
        <w:rPr>
          <w:sz w:val="20"/>
        </w:rPr>
        <w:t xml:space="preserve"> Funders or </w:t>
      </w:r>
      <w:r w:rsidRPr="005064FF">
        <w:rPr>
          <w:sz w:val="20"/>
        </w:rPr>
        <w:t xml:space="preserve"> DHB Hospitals as a result of the purchase of the Alternative Pharmaceutical; or</w:t>
      </w:r>
      <w:r w:rsidR="00055E56">
        <w:rPr>
          <w:sz w:val="20"/>
        </w:rPr>
        <w:t xml:space="preserve"> </w:t>
      </w:r>
    </w:p>
    <w:p w:rsidR="00902966" w:rsidRPr="005064FF" w:rsidRDefault="00902966" w:rsidP="00902966">
      <w:pPr>
        <w:pStyle w:val="Indent3"/>
        <w:numPr>
          <w:ilvl w:val="4"/>
          <w:numId w:val="6"/>
        </w:numPr>
        <w:rPr>
          <w:sz w:val="20"/>
        </w:rPr>
      </w:pPr>
      <w:r w:rsidRPr="005064FF">
        <w:rPr>
          <w:sz w:val="20"/>
        </w:rPr>
        <w:t xml:space="preserve">PHARMAC may implement an arrangement with another supplier to supply an Alternative Pharmaceutical (including an arrangement for back-up supply), and you must pay to all relevant </w:t>
      </w:r>
      <w:r w:rsidR="003D021B">
        <w:rPr>
          <w:sz w:val="20"/>
        </w:rPr>
        <w:t xml:space="preserve">Funders or </w:t>
      </w:r>
      <w:r w:rsidRPr="005064FF">
        <w:rPr>
          <w:sz w:val="20"/>
        </w:rPr>
        <w:t>DHB Hospitals any additional costs incurred by such</w:t>
      </w:r>
      <w:r w:rsidR="003D021B">
        <w:rPr>
          <w:sz w:val="20"/>
        </w:rPr>
        <w:t xml:space="preserve"> Funders or</w:t>
      </w:r>
      <w:r w:rsidRPr="005064FF">
        <w:rPr>
          <w:sz w:val="20"/>
        </w:rPr>
        <w:t xml:space="preserve"> DHB Hospitals as a result of the purchase of the Alternative Pharmaceutical.</w:t>
      </w:r>
    </w:p>
    <w:p w:rsidR="005D2F7F" w:rsidRPr="005064FF" w:rsidRDefault="005D2F7F" w:rsidP="00CD0F7D">
      <w:pPr>
        <w:numPr>
          <w:ilvl w:val="0"/>
          <w:numId w:val="6"/>
        </w:numPr>
        <w:tabs>
          <w:tab w:val="clear" w:pos="567"/>
          <w:tab w:val="num" w:pos="414"/>
        </w:tabs>
        <w:ind w:left="414"/>
        <w:rPr>
          <w:b/>
          <w:sz w:val="20"/>
        </w:rPr>
      </w:pPr>
      <w:r w:rsidRPr="005064FF">
        <w:rPr>
          <w:b/>
          <w:sz w:val="20"/>
        </w:rPr>
        <w:t xml:space="preserve">Indemnity for Failure to Supply.  </w:t>
      </w:r>
    </w:p>
    <w:p w:rsidR="005D2F7F" w:rsidRPr="005064FF" w:rsidRDefault="005D2F7F" w:rsidP="00CD0F7D">
      <w:pPr>
        <w:numPr>
          <w:ilvl w:val="2"/>
          <w:numId w:val="6"/>
        </w:numPr>
        <w:tabs>
          <w:tab w:val="clear" w:pos="1134"/>
          <w:tab w:val="num" w:pos="981"/>
        </w:tabs>
        <w:ind w:left="981"/>
        <w:rPr>
          <w:sz w:val="20"/>
        </w:rPr>
      </w:pPr>
      <w:r w:rsidRPr="005064FF">
        <w:rPr>
          <w:sz w:val="20"/>
        </w:rPr>
        <w:t>You must notify PHARMAC in writing as soon as you have reasonable cause to believe that you will fail to supply a Pharmaceutical on the terms set out in, and in accordance with, this Agreement.</w:t>
      </w:r>
    </w:p>
    <w:p w:rsidR="005D2F7F" w:rsidRPr="005064FF" w:rsidRDefault="005D2F7F" w:rsidP="00CD0F7D">
      <w:pPr>
        <w:numPr>
          <w:ilvl w:val="2"/>
          <w:numId w:val="6"/>
        </w:numPr>
        <w:tabs>
          <w:tab w:val="clear" w:pos="1134"/>
          <w:tab w:val="num" w:pos="981"/>
        </w:tabs>
        <w:ind w:left="981"/>
        <w:rPr>
          <w:sz w:val="20"/>
        </w:rPr>
      </w:pPr>
      <w:r w:rsidRPr="005064FF">
        <w:rPr>
          <w:sz w:val="20"/>
        </w:rPr>
        <w:t>You agree to indemnify the Funder</w:t>
      </w:r>
      <w:r w:rsidR="00F81D86">
        <w:rPr>
          <w:sz w:val="20"/>
        </w:rPr>
        <w:t xml:space="preserve"> </w:t>
      </w:r>
      <w:r w:rsidR="00DB0FC0">
        <w:rPr>
          <w:sz w:val="20"/>
        </w:rPr>
        <w:t>and</w:t>
      </w:r>
      <w:r w:rsidR="00F81D86">
        <w:rPr>
          <w:sz w:val="20"/>
        </w:rPr>
        <w:t xml:space="preserve"> DHB Hospital</w:t>
      </w:r>
      <w:r w:rsidRPr="005064FF">
        <w:rPr>
          <w:sz w:val="20"/>
        </w:rPr>
        <w:t xml:space="preserve"> if for any reason you fail to supply a Pharmaceutical on the terms set out in, and in accordance with, this Agreement</w:t>
      </w:r>
      <w:r w:rsidR="003C1E5C">
        <w:rPr>
          <w:sz w:val="20"/>
        </w:rPr>
        <w:t>, including but not limited to a failure to meet Cold Chain requirements</w:t>
      </w:r>
      <w:r w:rsidRPr="005064FF">
        <w:rPr>
          <w:sz w:val="20"/>
        </w:rPr>
        <w:t xml:space="preserve"> (other than for reasons PHARMAC considers to be wholly outside your control), and (only in the case of any non-supply of a Pharmaceutical) if PHARMAC considers that such failure will result in the requirements of any patients </w:t>
      </w:r>
      <w:r w:rsidR="00096506">
        <w:rPr>
          <w:sz w:val="20"/>
        </w:rPr>
        <w:t>for</w:t>
      </w:r>
      <w:r w:rsidRPr="005064FF">
        <w:rPr>
          <w:sz w:val="20"/>
        </w:rPr>
        <w:t xml:space="preserve"> the Pharmaceutical not being met. This indemnity covers all additional costs (including costs relating to securing </w:t>
      </w:r>
      <w:r w:rsidRPr="00096506">
        <w:rPr>
          <w:sz w:val="20"/>
        </w:rPr>
        <w:t>and</w:t>
      </w:r>
      <w:r w:rsidR="00096506" w:rsidRPr="00096506">
        <w:rPr>
          <w:sz w:val="20"/>
        </w:rPr>
        <w:t>/or</w:t>
      </w:r>
      <w:r w:rsidRPr="00096506">
        <w:rPr>
          <w:sz w:val="20"/>
        </w:rPr>
        <w:t xml:space="preserve"> subsidising</w:t>
      </w:r>
      <w:r w:rsidR="00096506">
        <w:rPr>
          <w:sz w:val="20"/>
        </w:rPr>
        <w:t xml:space="preserve"> </w:t>
      </w:r>
      <w:r w:rsidRPr="005064FF">
        <w:rPr>
          <w:sz w:val="20"/>
        </w:rPr>
        <w:t>a pharmaceutical of similar therapeutic effect to that Pharmaceutical, dispensing fees, and all actual legal expenses) incurred by the Funder</w:t>
      </w:r>
      <w:r w:rsidR="00F81D86">
        <w:rPr>
          <w:sz w:val="20"/>
        </w:rPr>
        <w:t xml:space="preserve"> </w:t>
      </w:r>
      <w:r w:rsidR="00DB0FC0">
        <w:rPr>
          <w:sz w:val="20"/>
        </w:rPr>
        <w:t>and</w:t>
      </w:r>
      <w:r w:rsidR="00F81D86">
        <w:rPr>
          <w:sz w:val="20"/>
        </w:rPr>
        <w:t xml:space="preserve"> DHB Hospital</w:t>
      </w:r>
      <w:r w:rsidRPr="005064FF">
        <w:rPr>
          <w:sz w:val="20"/>
        </w:rPr>
        <w:t xml:space="preserve"> (or by PHARMAC on its behalf) as a result of your failure to supply that Pharmaceutical in accordance with this Agreement. </w:t>
      </w:r>
    </w:p>
    <w:p w:rsidR="005D2F7F" w:rsidRPr="005064FF" w:rsidRDefault="005D2F7F" w:rsidP="00CD0F7D">
      <w:pPr>
        <w:keepNext/>
        <w:numPr>
          <w:ilvl w:val="0"/>
          <w:numId w:val="6"/>
        </w:numPr>
        <w:tabs>
          <w:tab w:val="clear" w:pos="567"/>
          <w:tab w:val="num" w:pos="414"/>
        </w:tabs>
        <w:ind w:left="414"/>
        <w:rPr>
          <w:b/>
          <w:sz w:val="20"/>
        </w:rPr>
      </w:pPr>
      <w:r w:rsidRPr="005064FF">
        <w:rPr>
          <w:b/>
          <w:sz w:val="20"/>
        </w:rPr>
        <w:t xml:space="preserve">Liquidated Damages.  </w:t>
      </w:r>
    </w:p>
    <w:p w:rsidR="005D2F7F" w:rsidRPr="005064FF" w:rsidRDefault="005D2F7F" w:rsidP="00CD0F7D">
      <w:pPr>
        <w:numPr>
          <w:ilvl w:val="2"/>
          <w:numId w:val="6"/>
        </w:numPr>
        <w:tabs>
          <w:tab w:val="clear" w:pos="1134"/>
          <w:tab w:val="num" w:pos="981"/>
        </w:tabs>
        <w:ind w:left="981"/>
        <w:rPr>
          <w:sz w:val="20"/>
        </w:rPr>
      </w:pPr>
      <w:r w:rsidRPr="005064FF">
        <w:rPr>
          <w:sz w:val="20"/>
        </w:rPr>
        <w:t xml:space="preserve">If you fail to supply a Pharmaceutical on the terms set out in, and in accordance with, this Agreement (other than for reasons that PHARMAC considers to be wholly outside your control), </w:t>
      </w:r>
      <w:r w:rsidR="00D17BB8">
        <w:rPr>
          <w:sz w:val="20"/>
        </w:rPr>
        <w:t>whether as a result of your inability to meet demand for supply of that Pharmaceutical, your withdrawal of the Pharmaceutical from supply, any failure to have and maintain a Co</w:t>
      </w:r>
      <w:r w:rsidR="00096506">
        <w:rPr>
          <w:sz w:val="20"/>
        </w:rPr>
        <w:t>nsent as specified in clause 12</w:t>
      </w:r>
      <w:r w:rsidR="00D17BB8">
        <w:rPr>
          <w:sz w:val="20"/>
        </w:rPr>
        <w:t xml:space="preserve"> below, </w:t>
      </w:r>
      <w:r w:rsidR="003C1E5C">
        <w:rPr>
          <w:sz w:val="20"/>
        </w:rPr>
        <w:t>a failure to meet Cold Chain requirements</w:t>
      </w:r>
      <w:r w:rsidR="003C1E5C" w:rsidRPr="005064FF">
        <w:rPr>
          <w:sz w:val="20"/>
        </w:rPr>
        <w:t xml:space="preserve"> </w:t>
      </w:r>
      <w:r w:rsidR="00D17BB8">
        <w:rPr>
          <w:sz w:val="20"/>
        </w:rPr>
        <w:t>or a Pharmaceutical being recal</w:t>
      </w:r>
      <w:r w:rsidR="00096506">
        <w:rPr>
          <w:sz w:val="20"/>
        </w:rPr>
        <w:t>led in accordance with clause 15, or for any other</w:t>
      </w:r>
      <w:r w:rsidR="00D17BB8">
        <w:rPr>
          <w:sz w:val="20"/>
        </w:rPr>
        <w:t xml:space="preserve"> reason </w:t>
      </w:r>
      <w:r w:rsidRPr="005064FF">
        <w:rPr>
          <w:sz w:val="20"/>
        </w:rPr>
        <w:t xml:space="preserve">and (only in the case of any non-supply of a Pharmaceutical) if PHARMAC considers that such failure will result in the requirements of any </w:t>
      </w:r>
      <w:r w:rsidRPr="009264BF">
        <w:rPr>
          <w:sz w:val="20"/>
        </w:rPr>
        <w:t xml:space="preserve">patients </w:t>
      </w:r>
      <w:r w:rsidR="00117807">
        <w:rPr>
          <w:sz w:val="20"/>
        </w:rPr>
        <w:t xml:space="preserve">for </w:t>
      </w:r>
      <w:r w:rsidRPr="005064FF">
        <w:rPr>
          <w:sz w:val="20"/>
        </w:rPr>
        <w:t>the Pharmaceutical not being met, and:</w:t>
      </w:r>
      <w:r w:rsidR="003C1E5C">
        <w:rPr>
          <w:sz w:val="20"/>
        </w:rPr>
        <w:t xml:space="preserve"> </w:t>
      </w:r>
    </w:p>
    <w:p w:rsidR="005D2F7F" w:rsidRPr="005064FF" w:rsidRDefault="005D2F7F" w:rsidP="00CD0F7D">
      <w:pPr>
        <w:numPr>
          <w:ilvl w:val="3"/>
          <w:numId w:val="6"/>
        </w:numPr>
        <w:tabs>
          <w:tab w:val="clear" w:pos="1701"/>
          <w:tab w:val="num" w:pos="1548"/>
        </w:tabs>
        <w:ind w:left="1548"/>
        <w:rPr>
          <w:sz w:val="20"/>
        </w:rPr>
      </w:pPr>
      <w:r w:rsidRPr="005064FF">
        <w:rPr>
          <w:sz w:val="20"/>
        </w:rPr>
        <w:t>you have not notified PHARMAC under clause 7(a)</w:t>
      </w:r>
      <w:r w:rsidR="00D17BB8">
        <w:rPr>
          <w:sz w:val="20"/>
        </w:rPr>
        <w:t xml:space="preserve"> and clause 8(a)</w:t>
      </w:r>
      <w:r w:rsidRPr="005064FF">
        <w:rPr>
          <w:sz w:val="20"/>
        </w:rPr>
        <w:t xml:space="preserve">, then in addition to your obligations under </w:t>
      </w:r>
      <w:r w:rsidR="0062377F">
        <w:rPr>
          <w:sz w:val="20"/>
        </w:rPr>
        <w:t>clause 7 (b)(</w:t>
      </w:r>
      <w:proofErr w:type="spellStart"/>
      <w:r w:rsidR="0062377F">
        <w:rPr>
          <w:sz w:val="20"/>
        </w:rPr>
        <w:t>i</w:t>
      </w:r>
      <w:proofErr w:type="spellEnd"/>
      <w:r w:rsidR="0062377F">
        <w:rPr>
          <w:sz w:val="20"/>
        </w:rPr>
        <w:t xml:space="preserve">) and (ii) and </w:t>
      </w:r>
      <w:r w:rsidRPr="005064FF">
        <w:rPr>
          <w:sz w:val="20"/>
        </w:rPr>
        <w:t xml:space="preserve">clause </w:t>
      </w:r>
      <w:r w:rsidR="00D17BB8">
        <w:rPr>
          <w:sz w:val="20"/>
        </w:rPr>
        <w:t>8</w:t>
      </w:r>
      <w:r w:rsidRPr="005064FF">
        <w:rPr>
          <w:sz w:val="20"/>
        </w:rPr>
        <w:t xml:space="preserve">(b) , you must pay to PHARMAC </w:t>
      </w:r>
      <w:r w:rsidR="00AD731D" w:rsidRPr="005064FF">
        <w:rPr>
          <w:sz w:val="20"/>
        </w:rPr>
        <w:t>(for the benefit of PHARMAC and the Funder</w:t>
      </w:r>
      <w:r w:rsidR="00096506">
        <w:rPr>
          <w:sz w:val="20"/>
        </w:rPr>
        <w:t xml:space="preserve"> </w:t>
      </w:r>
      <w:r w:rsidR="00DB0FC0">
        <w:rPr>
          <w:sz w:val="20"/>
        </w:rPr>
        <w:t>and</w:t>
      </w:r>
      <w:r w:rsidR="00096506">
        <w:rPr>
          <w:sz w:val="20"/>
        </w:rPr>
        <w:t xml:space="preserve"> DHB Hospital</w:t>
      </w:r>
      <w:r w:rsidR="00AD731D" w:rsidRPr="005064FF">
        <w:rPr>
          <w:sz w:val="20"/>
        </w:rPr>
        <w:t xml:space="preserve">) </w:t>
      </w:r>
      <w:r w:rsidRPr="005064FF">
        <w:rPr>
          <w:sz w:val="20"/>
        </w:rPr>
        <w:t xml:space="preserve">liquidated damages for the administrative, operational and/or loss of opportunity costs incurred by PHARMAC </w:t>
      </w:r>
      <w:r w:rsidR="006F5D69" w:rsidRPr="005064FF">
        <w:rPr>
          <w:sz w:val="20"/>
        </w:rPr>
        <w:t>and the Funder</w:t>
      </w:r>
      <w:r w:rsidR="00096506">
        <w:rPr>
          <w:sz w:val="20"/>
        </w:rPr>
        <w:t xml:space="preserve"> </w:t>
      </w:r>
      <w:r w:rsidR="00DB0FC0">
        <w:rPr>
          <w:sz w:val="20"/>
        </w:rPr>
        <w:t>and</w:t>
      </w:r>
      <w:r w:rsidR="00096506">
        <w:rPr>
          <w:sz w:val="20"/>
        </w:rPr>
        <w:t xml:space="preserve"> DHB Hospital</w:t>
      </w:r>
      <w:r w:rsidR="006F5D69" w:rsidRPr="005064FF">
        <w:rPr>
          <w:sz w:val="20"/>
        </w:rPr>
        <w:t xml:space="preserve"> </w:t>
      </w:r>
      <w:r w:rsidRPr="005064FF">
        <w:rPr>
          <w:sz w:val="20"/>
        </w:rPr>
        <w:t xml:space="preserve">as a result of your failure to supply in the amount of </w:t>
      </w:r>
      <w:r w:rsidRPr="00DB0FC0">
        <w:rPr>
          <w:sz w:val="20"/>
        </w:rPr>
        <w:t>$</w:t>
      </w:r>
      <w:r w:rsidR="0062377F" w:rsidRPr="00DB0FC0">
        <w:rPr>
          <w:sz w:val="20"/>
        </w:rPr>
        <w:t>50</w:t>
      </w:r>
      <w:r w:rsidRPr="00DB0FC0">
        <w:rPr>
          <w:sz w:val="20"/>
        </w:rPr>
        <w:t>,000</w:t>
      </w:r>
      <w:r w:rsidRPr="005064FF">
        <w:rPr>
          <w:sz w:val="20"/>
        </w:rPr>
        <w:t xml:space="preserve"> per Pharmaceutical in respect of which you failed to notify PHARMAC; or</w:t>
      </w:r>
    </w:p>
    <w:p w:rsidR="005D2F7F" w:rsidRPr="005064FF" w:rsidRDefault="005D2F7F" w:rsidP="00CD0F7D">
      <w:pPr>
        <w:numPr>
          <w:ilvl w:val="3"/>
          <w:numId w:val="6"/>
        </w:numPr>
        <w:tabs>
          <w:tab w:val="clear" w:pos="1701"/>
          <w:tab w:val="num" w:pos="1548"/>
        </w:tabs>
        <w:ind w:left="1548"/>
        <w:rPr>
          <w:sz w:val="20"/>
        </w:rPr>
      </w:pPr>
      <w:r w:rsidRPr="005064FF">
        <w:rPr>
          <w:sz w:val="20"/>
        </w:rPr>
        <w:lastRenderedPageBreak/>
        <w:t xml:space="preserve">you have notified PHARMAC under clause 7(a) </w:t>
      </w:r>
      <w:r w:rsidR="00D17BB8">
        <w:rPr>
          <w:sz w:val="20"/>
        </w:rPr>
        <w:t>and clause 8(a)</w:t>
      </w:r>
      <w:r w:rsidRPr="005064FF">
        <w:rPr>
          <w:sz w:val="20"/>
        </w:rPr>
        <w:t>, then in addition to your obligations under</w:t>
      </w:r>
      <w:r w:rsidR="0062377F" w:rsidRPr="0062377F">
        <w:rPr>
          <w:sz w:val="20"/>
        </w:rPr>
        <w:t xml:space="preserve"> </w:t>
      </w:r>
      <w:r w:rsidR="0062377F">
        <w:rPr>
          <w:sz w:val="20"/>
        </w:rPr>
        <w:t>clause 7 (b)(</w:t>
      </w:r>
      <w:proofErr w:type="spellStart"/>
      <w:r w:rsidR="0062377F">
        <w:rPr>
          <w:sz w:val="20"/>
        </w:rPr>
        <w:t>i</w:t>
      </w:r>
      <w:proofErr w:type="spellEnd"/>
      <w:r w:rsidR="0062377F">
        <w:rPr>
          <w:sz w:val="20"/>
        </w:rPr>
        <w:t>) and (ii) and</w:t>
      </w:r>
      <w:r w:rsidRPr="005064FF">
        <w:rPr>
          <w:sz w:val="20"/>
        </w:rPr>
        <w:t xml:space="preserve"> clause </w:t>
      </w:r>
      <w:r w:rsidR="00D17BB8">
        <w:rPr>
          <w:sz w:val="20"/>
        </w:rPr>
        <w:t xml:space="preserve">8( </w:t>
      </w:r>
      <w:r w:rsidRPr="005064FF">
        <w:rPr>
          <w:sz w:val="20"/>
        </w:rPr>
        <w:t>b), you must pay to PHARMAC (</w:t>
      </w:r>
      <w:r w:rsidR="00AD731D" w:rsidRPr="005064FF">
        <w:rPr>
          <w:sz w:val="20"/>
        </w:rPr>
        <w:t>for the benefit of PHARMAC</w:t>
      </w:r>
      <w:r w:rsidR="0062377F">
        <w:rPr>
          <w:sz w:val="20"/>
        </w:rPr>
        <w:t xml:space="preserve">, </w:t>
      </w:r>
      <w:r w:rsidRPr="005064FF">
        <w:rPr>
          <w:sz w:val="20"/>
        </w:rPr>
        <w:t>the Funder</w:t>
      </w:r>
      <w:r w:rsidR="00096506">
        <w:rPr>
          <w:sz w:val="20"/>
        </w:rPr>
        <w:t xml:space="preserve"> </w:t>
      </w:r>
      <w:r w:rsidR="00DB0FC0">
        <w:rPr>
          <w:sz w:val="20"/>
        </w:rPr>
        <w:t>and</w:t>
      </w:r>
      <w:r w:rsidR="0062377F">
        <w:rPr>
          <w:sz w:val="20"/>
        </w:rPr>
        <w:t xml:space="preserve"> DHB Hospitals</w:t>
      </w:r>
      <w:r w:rsidRPr="005064FF">
        <w:rPr>
          <w:sz w:val="20"/>
        </w:rPr>
        <w:t>) liquidated damages, being a contribution towards the administrative, operational and/or loss of opportunity costs incurred by PHARMAC</w:t>
      </w:r>
      <w:r w:rsidR="0062377F">
        <w:rPr>
          <w:sz w:val="20"/>
        </w:rPr>
        <w:t xml:space="preserve"> </w:t>
      </w:r>
      <w:r w:rsidR="009E42F1">
        <w:rPr>
          <w:sz w:val="20"/>
        </w:rPr>
        <w:t xml:space="preserve">and </w:t>
      </w:r>
      <w:r w:rsidRPr="005064FF">
        <w:rPr>
          <w:sz w:val="20"/>
        </w:rPr>
        <w:t>the Funder</w:t>
      </w:r>
      <w:r w:rsidR="0062377F">
        <w:rPr>
          <w:sz w:val="20"/>
        </w:rPr>
        <w:t xml:space="preserve"> </w:t>
      </w:r>
      <w:r w:rsidR="00DB0FC0">
        <w:rPr>
          <w:sz w:val="20"/>
        </w:rPr>
        <w:t>and</w:t>
      </w:r>
      <w:r w:rsidR="0062377F">
        <w:rPr>
          <w:sz w:val="20"/>
        </w:rPr>
        <w:t xml:space="preserve"> DHB Hospitals</w:t>
      </w:r>
      <w:r w:rsidRPr="005064FF">
        <w:rPr>
          <w:sz w:val="20"/>
        </w:rPr>
        <w:t xml:space="preserve"> as a result of your failure to supply, in the amount of $</w:t>
      </w:r>
      <w:r w:rsidR="000C5754">
        <w:rPr>
          <w:sz w:val="20"/>
        </w:rPr>
        <w:t>2</w:t>
      </w:r>
      <w:r w:rsidRPr="005064FF">
        <w:rPr>
          <w:sz w:val="20"/>
        </w:rPr>
        <w:t>5,000 per Pharmaceutical in respect of which you notified PHARMAC.</w:t>
      </w:r>
      <w:r w:rsidR="0062377F">
        <w:rPr>
          <w:sz w:val="20"/>
        </w:rPr>
        <w:t xml:space="preserve"> </w:t>
      </w:r>
    </w:p>
    <w:p w:rsidR="005D2F7F" w:rsidRPr="005064FF" w:rsidRDefault="005D2F7F" w:rsidP="00CD0F7D">
      <w:pPr>
        <w:numPr>
          <w:ilvl w:val="2"/>
          <w:numId w:val="6"/>
        </w:numPr>
        <w:tabs>
          <w:tab w:val="clear" w:pos="1134"/>
          <w:tab w:val="num" w:pos="981"/>
        </w:tabs>
        <w:ind w:left="981"/>
        <w:rPr>
          <w:sz w:val="20"/>
        </w:rPr>
      </w:pPr>
      <w:r w:rsidRPr="005064FF">
        <w:rPr>
          <w:sz w:val="20"/>
        </w:rPr>
        <w:t>You acknowledge and agree that:</w:t>
      </w:r>
    </w:p>
    <w:p w:rsidR="005D2F7F" w:rsidRPr="005064FF" w:rsidRDefault="005D2F7F" w:rsidP="00CD0F7D">
      <w:pPr>
        <w:numPr>
          <w:ilvl w:val="3"/>
          <w:numId w:val="6"/>
        </w:numPr>
        <w:tabs>
          <w:tab w:val="clear" w:pos="1701"/>
          <w:tab w:val="num" w:pos="1548"/>
        </w:tabs>
        <w:ind w:left="1548"/>
        <w:rPr>
          <w:sz w:val="20"/>
        </w:rPr>
      </w:pPr>
      <w:r w:rsidRPr="005064FF">
        <w:rPr>
          <w:sz w:val="20"/>
        </w:rPr>
        <w:t>subject to the fact that only a contribution is being sought where paragraph (a)(ii) above applies, the amounts of liquidated damages in this clause represent a reasonable estimate of the administrative, operational and the loss of opportunity costs incurred by PHARMAC the Funder</w:t>
      </w:r>
      <w:r w:rsidR="008B2D64">
        <w:rPr>
          <w:sz w:val="20"/>
        </w:rPr>
        <w:t xml:space="preserve"> </w:t>
      </w:r>
      <w:r w:rsidR="00DB0FC0">
        <w:rPr>
          <w:sz w:val="20"/>
        </w:rPr>
        <w:t>and</w:t>
      </w:r>
      <w:r w:rsidR="008B2D64">
        <w:rPr>
          <w:sz w:val="20"/>
        </w:rPr>
        <w:t xml:space="preserve"> DHB Hospitals</w:t>
      </w:r>
      <w:r w:rsidRPr="005064FF">
        <w:rPr>
          <w:sz w:val="20"/>
        </w:rPr>
        <w:t xml:space="preserve"> (including the use of staff and loss of opportunity as a result of use of staff time, and communication costs), the estimate being based on PHARMAC’s the Funder’s</w:t>
      </w:r>
      <w:r w:rsidR="008B2D64">
        <w:rPr>
          <w:sz w:val="20"/>
        </w:rPr>
        <w:t xml:space="preserve"> </w:t>
      </w:r>
      <w:r w:rsidR="00DB0FC0">
        <w:rPr>
          <w:sz w:val="20"/>
        </w:rPr>
        <w:t>and</w:t>
      </w:r>
      <w:r w:rsidR="008B2D64">
        <w:rPr>
          <w:sz w:val="20"/>
        </w:rPr>
        <w:t xml:space="preserve"> DHB Hospitals</w:t>
      </w:r>
      <w:r w:rsidRPr="005064FF">
        <w:rPr>
          <w:sz w:val="20"/>
        </w:rPr>
        <w:t xml:space="preserve"> previous experience; and</w:t>
      </w:r>
    </w:p>
    <w:p w:rsidR="005D2F7F" w:rsidRDefault="005D2F7F" w:rsidP="00CD0F7D">
      <w:pPr>
        <w:numPr>
          <w:ilvl w:val="3"/>
          <w:numId w:val="6"/>
        </w:numPr>
        <w:tabs>
          <w:tab w:val="clear" w:pos="1701"/>
          <w:tab w:val="num" w:pos="1548"/>
        </w:tabs>
        <w:ind w:left="1548"/>
        <w:rPr>
          <w:sz w:val="20"/>
        </w:rPr>
      </w:pPr>
      <w:r w:rsidRPr="005064FF">
        <w:rPr>
          <w:sz w:val="20"/>
        </w:rPr>
        <w:t xml:space="preserve">the amounts referred to as liquidated damages are not intended to, and do not, include any penalty element </w:t>
      </w:r>
      <w:r w:rsidR="008B2D64">
        <w:rPr>
          <w:sz w:val="20"/>
        </w:rPr>
        <w:t xml:space="preserve">nor any amount for costs relating to the securing of an Alternative Pharmaceutical, or the purchasing of an Alternative Pharmaceutical </w:t>
      </w:r>
      <w:r w:rsidRPr="005064FF">
        <w:rPr>
          <w:sz w:val="20"/>
        </w:rPr>
        <w:t xml:space="preserve">nor any amount for costs relating to securing </w:t>
      </w:r>
      <w:r w:rsidRPr="00DB0FC0">
        <w:rPr>
          <w:sz w:val="20"/>
        </w:rPr>
        <w:t>and</w:t>
      </w:r>
      <w:r w:rsidR="00096506" w:rsidRPr="00DB0FC0">
        <w:rPr>
          <w:sz w:val="20"/>
        </w:rPr>
        <w:t xml:space="preserve"> </w:t>
      </w:r>
      <w:r w:rsidRPr="00DB0FC0">
        <w:rPr>
          <w:sz w:val="20"/>
        </w:rPr>
        <w:t>subsidising, a pharmaceutical of a similar therapeutic effect to that Pharmaceutical, additional dispensing fees,</w:t>
      </w:r>
      <w:r w:rsidRPr="005064FF">
        <w:rPr>
          <w:sz w:val="20"/>
        </w:rPr>
        <w:t xml:space="preserve"> and all actual legal expenses.</w:t>
      </w:r>
    </w:p>
    <w:p w:rsidR="008B2D64" w:rsidRPr="005064FF" w:rsidRDefault="008B2D64" w:rsidP="008B2D64">
      <w:pPr>
        <w:numPr>
          <w:ilvl w:val="2"/>
          <w:numId w:val="6"/>
        </w:numPr>
        <w:ind w:hanging="708"/>
        <w:rPr>
          <w:sz w:val="20"/>
        </w:rPr>
      </w:pPr>
      <w:r>
        <w:rPr>
          <w:sz w:val="20"/>
        </w:rPr>
        <w:t>Where you notify PHARMAC under clause 7 above of a Potential Out-of-Stock Event, PHARMAC</w:t>
      </w:r>
      <w:r w:rsidR="00F40EDC">
        <w:rPr>
          <w:sz w:val="20"/>
        </w:rPr>
        <w:t xml:space="preserve"> agrees to recover as liquidated damages under clause 9(a)(ii) only the amounts specified in clause 9(a)(ii), which represent only a portion of PHARMAC’s</w:t>
      </w:r>
      <w:r w:rsidR="00096506">
        <w:rPr>
          <w:sz w:val="20"/>
        </w:rPr>
        <w:t>, the Funder’s</w:t>
      </w:r>
      <w:r w:rsidR="00F40EDC">
        <w:rPr>
          <w:sz w:val="20"/>
        </w:rPr>
        <w:t xml:space="preserve"> and DHB Hospitals’ costs actually incurred.</w:t>
      </w:r>
    </w:p>
    <w:p w:rsidR="005D2F7F" w:rsidRPr="005064FF" w:rsidRDefault="005D2F7F" w:rsidP="00CD0F7D">
      <w:pPr>
        <w:numPr>
          <w:ilvl w:val="2"/>
          <w:numId w:val="6"/>
        </w:numPr>
        <w:tabs>
          <w:tab w:val="clear" w:pos="1134"/>
          <w:tab w:val="num" w:pos="981"/>
        </w:tabs>
        <w:ind w:left="981"/>
        <w:rPr>
          <w:sz w:val="20"/>
        </w:rPr>
      </w:pPr>
      <w:r w:rsidRPr="005064FF">
        <w:rPr>
          <w:sz w:val="20"/>
        </w:rPr>
        <w:t>All amounts referred to in this clause are plus GST (if any).</w:t>
      </w:r>
    </w:p>
    <w:p w:rsidR="00EF3269" w:rsidRDefault="005D2F7F" w:rsidP="00CD0F7D">
      <w:pPr>
        <w:numPr>
          <w:ilvl w:val="0"/>
          <w:numId w:val="6"/>
        </w:numPr>
        <w:tabs>
          <w:tab w:val="clear" w:pos="567"/>
          <w:tab w:val="num" w:pos="414"/>
        </w:tabs>
        <w:ind w:left="414"/>
        <w:rPr>
          <w:b/>
          <w:sz w:val="20"/>
        </w:rPr>
      </w:pPr>
      <w:r w:rsidRPr="005064FF">
        <w:rPr>
          <w:b/>
          <w:sz w:val="20"/>
        </w:rPr>
        <w:t xml:space="preserve">Default Interest and Recovery Costs.  </w:t>
      </w:r>
    </w:p>
    <w:p w:rsidR="005D2F7F" w:rsidRPr="005064FF" w:rsidRDefault="005D2F7F" w:rsidP="00EF3269">
      <w:pPr>
        <w:ind w:left="414"/>
        <w:rPr>
          <w:b/>
          <w:sz w:val="20"/>
        </w:rPr>
      </w:pPr>
      <w:r w:rsidRPr="005064FF">
        <w:rPr>
          <w:sz w:val="20"/>
        </w:rPr>
        <w:t>If payment of any amount required to be paid by you under</w:t>
      </w:r>
      <w:r w:rsidR="000F7655">
        <w:rPr>
          <w:sz w:val="20"/>
        </w:rPr>
        <w:t xml:space="preserve"> this Agreement</w:t>
      </w:r>
      <w:r w:rsidRPr="005064FF">
        <w:rPr>
          <w:sz w:val="20"/>
        </w:rPr>
        <w:t xml:space="preserve"> </w:t>
      </w:r>
      <w:proofErr w:type="gramStart"/>
      <w:r w:rsidRPr="005064FF">
        <w:rPr>
          <w:sz w:val="20"/>
        </w:rPr>
        <w:t>is</w:t>
      </w:r>
      <w:proofErr w:type="gramEnd"/>
      <w:r w:rsidRPr="005064FF">
        <w:rPr>
          <w:sz w:val="20"/>
        </w:rPr>
        <w:t xml:space="preserve"> not made by you, in full, by the due date for payment of that amount as notified to you in writing by PHARMAC, then:</w:t>
      </w:r>
    </w:p>
    <w:p w:rsidR="005D2F7F" w:rsidRPr="005064FF" w:rsidRDefault="005D2F7F" w:rsidP="00CD0F7D">
      <w:pPr>
        <w:numPr>
          <w:ilvl w:val="2"/>
          <w:numId w:val="6"/>
        </w:numPr>
        <w:tabs>
          <w:tab w:val="clear" w:pos="1134"/>
          <w:tab w:val="num" w:pos="981"/>
        </w:tabs>
        <w:ind w:left="981"/>
        <w:rPr>
          <w:sz w:val="20"/>
        </w:rPr>
      </w:pPr>
      <w:proofErr w:type="gramStart"/>
      <w:r w:rsidRPr="005064FF">
        <w:rPr>
          <w:sz w:val="20"/>
        </w:rPr>
        <w:t>interest</w:t>
      </w:r>
      <w:proofErr w:type="gramEnd"/>
      <w:r w:rsidRPr="005064FF">
        <w:rPr>
          <w:sz w:val="20"/>
        </w:rPr>
        <w:t xml:space="preserve"> will accrue on such sum as remains unpaid at a rate per annum equal to the business base rate of the ASB Bank Limited plus five percentage points, calculated and compounded on a daily basis, from the due date until such time as the sum due (including interest) is paid in full.  This obligation to pay default interest is to arise without the need for a notice or demand from PHARMAC for such default interest; and</w:t>
      </w:r>
    </w:p>
    <w:p w:rsidR="005D2F7F" w:rsidRPr="005064FF" w:rsidRDefault="005D2F7F" w:rsidP="00CD0F7D">
      <w:pPr>
        <w:numPr>
          <w:ilvl w:val="2"/>
          <w:numId w:val="6"/>
        </w:numPr>
        <w:tabs>
          <w:tab w:val="clear" w:pos="1134"/>
          <w:tab w:val="num" w:pos="981"/>
        </w:tabs>
        <w:ind w:left="981"/>
        <w:rPr>
          <w:sz w:val="20"/>
        </w:rPr>
      </w:pPr>
      <w:r w:rsidRPr="005064FF">
        <w:rPr>
          <w:sz w:val="20"/>
        </w:rPr>
        <w:t xml:space="preserve">PHARMAC may take any action, including legal action, without first needing to implement the dispute resolution procedure contained in clause </w:t>
      </w:r>
      <w:r w:rsidR="00A12AA7">
        <w:rPr>
          <w:sz w:val="20"/>
        </w:rPr>
        <w:t>29</w:t>
      </w:r>
      <w:r w:rsidR="005E12C1">
        <w:rPr>
          <w:sz w:val="20"/>
        </w:rPr>
        <w:t xml:space="preserve"> </w:t>
      </w:r>
      <w:r w:rsidRPr="005064FF">
        <w:rPr>
          <w:sz w:val="20"/>
        </w:rPr>
        <w:t>below, to recover that amount and you agree to pay to PHARMAC actual enforcement costs incurred in relation to that action.</w:t>
      </w:r>
    </w:p>
    <w:p w:rsidR="00EF3269" w:rsidRDefault="005D2F7F" w:rsidP="00CD0F7D">
      <w:pPr>
        <w:numPr>
          <w:ilvl w:val="0"/>
          <w:numId w:val="6"/>
        </w:numPr>
        <w:tabs>
          <w:tab w:val="clear" w:pos="567"/>
          <w:tab w:val="num" w:pos="414"/>
        </w:tabs>
        <w:ind w:left="414"/>
        <w:rPr>
          <w:b/>
          <w:sz w:val="20"/>
        </w:rPr>
      </w:pPr>
      <w:r w:rsidRPr="005064FF">
        <w:rPr>
          <w:b/>
          <w:sz w:val="20"/>
        </w:rPr>
        <w:t xml:space="preserve">PHARMAC’s Rights Reserved. </w:t>
      </w:r>
    </w:p>
    <w:p w:rsidR="005D2F7F" w:rsidRPr="005064FF" w:rsidRDefault="005D2F7F" w:rsidP="00EF3269">
      <w:pPr>
        <w:ind w:left="414"/>
        <w:rPr>
          <w:b/>
          <w:sz w:val="20"/>
        </w:rPr>
      </w:pPr>
      <w:r w:rsidRPr="005064FF">
        <w:rPr>
          <w:sz w:val="20"/>
        </w:rPr>
        <w:t>If you fail to supply a Pharmaceutical on the terms set out in, and in accordance with, this Agreement (other than for reasons that PHARMAC considers to be wholly outside your control), and the benefit of this Agreement to the Funder</w:t>
      </w:r>
      <w:r w:rsidR="00DB0FC0">
        <w:rPr>
          <w:sz w:val="20"/>
        </w:rPr>
        <w:t xml:space="preserve"> and DHB Hospital</w:t>
      </w:r>
      <w:r w:rsidRPr="005064FF">
        <w:rPr>
          <w:sz w:val="20"/>
        </w:rPr>
        <w:t xml:space="preserve"> is substantially reduced as a result, then:</w:t>
      </w:r>
    </w:p>
    <w:p w:rsidR="005D2F7F" w:rsidRPr="005064FF" w:rsidRDefault="005D2F7F" w:rsidP="00CD0F7D">
      <w:pPr>
        <w:numPr>
          <w:ilvl w:val="2"/>
          <w:numId w:val="6"/>
        </w:numPr>
        <w:tabs>
          <w:tab w:val="clear" w:pos="1134"/>
          <w:tab w:val="num" w:pos="981"/>
        </w:tabs>
        <w:ind w:left="981"/>
        <w:rPr>
          <w:sz w:val="20"/>
        </w:rPr>
      </w:pPr>
      <w:r w:rsidRPr="005064FF">
        <w:rPr>
          <w:sz w:val="20"/>
        </w:rPr>
        <w:t xml:space="preserve">without limiting PHARMAC’s rights or your liabilities and obligations under clauses </w:t>
      </w:r>
      <w:r w:rsidR="00DB0FC0">
        <w:rPr>
          <w:sz w:val="20"/>
        </w:rPr>
        <w:t>7, 8 and 9</w:t>
      </w:r>
      <w:r w:rsidRPr="005064FF">
        <w:rPr>
          <w:sz w:val="20"/>
        </w:rPr>
        <w:t xml:space="preserve">, PHARMAC may enter into negotiations, and alternative supply arrangements, with other suppliers for the supply of a pharmaceutical of similar therapeutic effect to that Pharmaceutical; and </w:t>
      </w:r>
    </w:p>
    <w:p w:rsidR="005D2F7F" w:rsidRPr="005064FF" w:rsidRDefault="005D2F7F" w:rsidP="00CD0F7D">
      <w:pPr>
        <w:numPr>
          <w:ilvl w:val="2"/>
          <w:numId w:val="6"/>
        </w:numPr>
        <w:tabs>
          <w:tab w:val="clear" w:pos="1134"/>
          <w:tab w:val="num" w:pos="981"/>
        </w:tabs>
        <w:ind w:left="981"/>
        <w:rPr>
          <w:sz w:val="20"/>
        </w:rPr>
      </w:pPr>
      <w:r w:rsidRPr="005064FF">
        <w:rPr>
          <w:sz w:val="20"/>
        </w:rPr>
        <w:lastRenderedPageBreak/>
        <w:t xml:space="preserve">PHARMAC may, on 30 </w:t>
      </w:r>
      <w:r w:rsidR="00A12AA7">
        <w:rPr>
          <w:sz w:val="20"/>
        </w:rPr>
        <w:t xml:space="preserve">calendar </w:t>
      </w:r>
      <w:r w:rsidRPr="005064FF">
        <w:rPr>
          <w:sz w:val="20"/>
        </w:rPr>
        <w:t xml:space="preserve">days’ written notice to you, delist that Pharmaceutical, provided that if you have failed to supply that Pharmaceutical on the terms set out in, and in accordance with, this Agreement on more than one occasion then PHARMAC may delist that Pharmaceutical without needing to provide 30 </w:t>
      </w:r>
      <w:r w:rsidR="00A12AA7">
        <w:rPr>
          <w:sz w:val="20"/>
        </w:rPr>
        <w:t xml:space="preserve">calendar </w:t>
      </w:r>
      <w:r w:rsidRPr="005064FF">
        <w:rPr>
          <w:sz w:val="20"/>
        </w:rPr>
        <w:t>days’ written notice to you.</w:t>
      </w:r>
    </w:p>
    <w:p w:rsidR="005D2F7F" w:rsidRPr="005064FF" w:rsidRDefault="005D2F7F" w:rsidP="005557FA">
      <w:pPr>
        <w:ind w:left="567"/>
        <w:rPr>
          <w:sz w:val="20"/>
        </w:rPr>
      </w:pPr>
      <w:r w:rsidRPr="005064FF">
        <w:rPr>
          <w:sz w:val="20"/>
        </w:rPr>
        <w:t xml:space="preserve">Subject to paragraph (b) above, PHARMAC will not delist a Pharmaceutical under this clause if, within the 30 day notice period, you recommence supply of that Pharmaceutical, on the terms set out in, and in accordance with, this Agreement.  </w:t>
      </w:r>
    </w:p>
    <w:p w:rsidR="00EF3269" w:rsidRDefault="005D2F7F" w:rsidP="00CD0F7D">
      <w:pPr>
        <w:numPr>
          <w:ilvl w:val="0"/>
          <w:numId w:val="6"/>
        </w:numPr>
        <w:tabs>
          <w:tab w:val="clear" w:pos="567"/>
          <w:tab w:val="num" w:pos="414"/>
        </w:tabs>
        <w:ind w:left="414"/>
        <w:rPr>
          <w:b/>
          <w:sz w:val="20"/>
        </w:rPr>
      </w:pPr>
      <w:r w:rsidRPr="005064FF">
        <w:rPr>
          <w:b/>
          <w:sz w:val="20"/>
        </w:rPr>
        <w:t xml:space="preserve">Consents.  </w:t>
      </w:r>
    </w:p>
    <w:p w:rsidR="005D2F7F" w:rsidRPr="005064FF" w:rsidRDefault="005D2F7F" w:rsidP="00EF3269">
      <w:pPr>
        <w:ind w:left="414"/>
        <w:rPr>
          <w:b/>
          <w:sz w:val="20"/>
        </w:rPr>
      </w:pPr>
      <w:r w:rsidRPr="005064FF">
        <w:rPr>
          <w:sz w:val="20"/>
        </w:rPr>
        <w:t xml:space="preserve">You warrant that you have, and will maintain, all consents (including Ministry of Health market approval) necessary for you to supply a Pharmaceutical in New Zealand for the treatment of each indication for which it is subsidised </w:t>
      </w:r>
      <w:r w:rsidR="0086039A">
        <w:rPr>
          <w:sz w:val="20"/>
        </w:rPr>
        <w:t xml:space="preserve">or specified for that Pharmaceutical in its listing in Section H of the Pharmaceutical Schedule </w:t>
      </w:r>
      <w:r w:rsidRPr="005064FF">
        <w:rPr>
          <w:sz w:val="20"/>
        </w:rPr>
        <w:t xml:space="preserve">(each a “Consent”).  If you are required by the Minister or Ministry of Health or any other New Zealand governmental authority to recall a Pharmaceutical or withdraw a Pharmaceutical from supply, whether temporarily or otherwise, that will be deemed to be a failure to hold a Consent.  If </w:t>
      </w:r>
      <w:proofErr w:type="gramStart"/>
      <w:r w:rsidRPr="005064FF">
        <w:rPr>
          <w:sz w:val="20"/>
        </w:rPr>
        <w:t>a Consent</w:t>
      </w:r>
      <w:proofErr w:type="gramEnd"/>
      <w:r w:rsidRPr="005064FF">
        <w:rPr>
          <w:sz w:val="20"/>
        </w:rPr>
        <w:t xml:space="preserve"> is not held by you or is withdrawn, or a Pharmaceutical is no longer approved for the treatment of an indication for which it is subsidised</w:t>
      </w:r>
      <w:r w:rsidR="0086039A">
        <w:rPr>
          <w:sz w:val="20"/>
        </w:rPr>
        <w:t xml:space="preserve"> or listed in Section H of the Pharmaceutical Schedule</w:t>
      </w:r>
      <w:r w:rsidRPr="005064FF">
        <w:rPr>
          <w:sz w:val="20"/>
        </w:rPr>
        <w:t xml:space="preserve"> then:</w:t>
      </w:r>
    </w:p>
    <w:p w:rsidR="005D2F7F" w:rsidRPr="005064FF" w:rsidRDefault="005D2F7F" w:rsidP="00CD0F7D">
      <w:pPr>
        <w:numPr>
          <w:ilvl w:val="2"/>
          <w:numId w:val="6"/>
        </w:numPr>
        <w:tabs>
          <w:tab w:val="clear" w:pos="1134"/>
          <w:tab w:val="num" w:pos="981"/>
        </w:tabs>
        <w:ind w:left="981"/>
        <w:rPr>
          <w:sz w:val="20"/>
        </w:rPr>
      </w:pPr>
      <w:r w:rsidRPr="005064FF">
        <w:rPr>
          <w:sz w:val="20"/>
        </w:rPr>
        <w:t xml:space="preserve">PHARMAC is entitled to terminate this Agreement by 14 </w:t>
      </w:r>
      <w:r w:rsidR="00A12AA7">
        <w:rPr>
          <w:sz w:val="20"/>
        </w:rPr>
        <w:t xml:space="preserve">calendar </w:t>
      </w:r>
      <w:r w:rsidRPr="005064FF">
        <w:rPr>
          <w:sz w:val="20"/>
        </w:rPr>
        <w:t>days’ written notice to you; and</w:t>
      </w:r>
    </w:p>
    <w:p w:rsidR="005D2F7F" w:rsidRPr="005064FF" w:rsidRDefault="005D2F7F" w:rsidP="00CD0F7D">
      <w:pPr>
        <w:numPr>
          <w:ilvl w:val="2"/>
          <w:numId w:val="6"/>
        </w:numPr>
        <w:tabs>
          <w:tab w:val="clear" w:pos="1134"/>
          <w:tab w:val="num" w:pos="981"/>
        </w:tabs>
        <w:ind w:left="981"/>
        <w:rPr>
          <w:sz w:val="20"/>
        </w:rPr>
      </w:pPr>
      <w:proofErr w:type="gramStart"/>
      <w:r w:rsidRPr="005064FF">
        <w:rPr>
          <w:sz w:val="20"/>
        </w:rPr>
        <w:t>you</w:t>
      </w:r>
      <w:proofErr w:type="gramEnd"/>
      <w:r w:rsidRPr="005064FF">
        <w:rPr>
          <w:sz w:val="20"/>
        </w:rPr>
        <w:t xml:space="preserve"> acknowledge and agree that the provisions of clauses </w:t>
      </w:r>
      <w:r w:rsidR="00D51F0E">
        <w:rPr>
          <w:sz w:val="20"/>
        </w:rPr>
        <w:t>8</w:t>
      </w:r>
      <w:r w:rsidRPr="005064FF">
        <w:rPr>
          <w:sz w:val="20"/>
        </w:rPr>
        <w:t xml:space="preserve"> and </w:t>
      </w:r>
      <w:r w:rsidR="00D51F0E">
        <w:rPr>
          <w:sz w:val="20"/>
        </w:rPr>
        <w:t>9</w:t>
      </w:r>
      <w:r w:rsidRPr="005064FF">
        <w:rPr>
          <w:sz w:val="20"/>
        </w:rPr>
        <w:t xml:space="preserve"> are to apply.</w:t>
      </w:r>
    </w:p>
    <w:p w:rsidR="00EF3269" w:rsidRDefault="005D2F7F" w:rsidP="00CD0F7D">
      <w:pPr>
        <w:numPr>
          <w:ilvl w:val="0"/>
          <w:numId w:val="6"/>
        </w:numPr>
        <w:tabs>
          <w:tab w:val="clear" w:pos="567"/>
          <w:tab w:val="num" w:pos="414"/>
        </w:tabs>
        <w:ind w:left="414"/>
        <w:rPr>
          <w:b/>
          <w:sz w:val="20"/>
        </w:rPr>
      </w:pPr>
      <w:r w:rsidRPr="005064FF">
        <w:rPr>
          <w:b/>
          <w:sz w:val="20"/>
        </w:rPr>
        <w:t xml:space="preserve">Changed Medicine Notification. </w:t>
      </w:r>
    </w:p>
    <w:p w:rsidR="005D2F7F" w:rsidRPr="005064FF" w:rsidRDefault="005D2F7F" w:rsidP="00EF3269">
      <w:pPr>
        <w:ind w:left="414"/>
        <w:rPr>
          <w:b/>
          <w:sz w:val="20"/>
        </w:rPr>
      </w:pPr>
      <w:r w:rsidRPr="005064FF">
        <w:rPr>
          <w:sz w:val="20"/>
        </w:rPr>
        <w:t>If the Ministry of Health approves a changed medicine notification for a Pharmaceutical, or for a variant of a Pharmaceutical:</w:t>
      </w:r>
    </w:p>
    <w:p w:rsidR="005D2F7F" w:rsidRPr="005064FF" w:rsidRDefault="005D2F7F" w:rsidP="00CD0F7D">
      <w:pPr>
        <w:numPr>
          <w:ilvl w:val="2"/>
          <w:numId w:val="6"/>
        </w:numPr>
        <w:tabs>
          <w:tab w:val="clear" w:pos="1134"/>
          <w:tab w:val="num" w:pos="981"/>
        </w:tabs>
        <w:ind w:left="981"/>
        <w:rPr>
          <w:sz w:val="20"/>
        </w:rPr>
      </w:pPr>
      <w:r w:rsidRPr="005064FF">
        <w:rPr>
          <w:sz w:val="20"/>
        </w:rPr>
        <w:t>you must immediately notify PHARMAC; and</w:t>
      </w:r>
    </w:p>
    <w:p w:rsidR="005D2F7F" w:rsidRPr="005064FF" w:rsidRDefault="005D2F7F" w:rsidP="00CD0F7D">
      <w:pPr>
        <w:numPr>
          <w:ilvl w:val="2"/>
          <w:numId w:val="6"/>
        </w:numPr>
        <w:tabs>
          <w:tab w:val="clear" w:pos="1134"/>
          <w:tab w:val="num" w:pos="981"/>
        </w:tabs>
        <w:ind w:left="981"/>
        <w:rPr>
          <w:sz w:val="20"/>
        </w:rPr>
      </w:pPr>
      <w:r w:rsidRPr="005064FF">
        <w:rPr>
          <w:sz w:val="20"/>
        </w:rPr>
        <w:t>PHARMAC may review:</w:t>
      </w:r>
    </w:p>
    <w:p w:rsidR="00FE2957" w:rsidRPr="005064FF" w:rsidRDefault="00FE2957" w:rsidP="00CD0F7D">
      <w:pPr>
        <w:numPr>
          <w:ilvl w:val="3"/>
          <w:numId w:val="6"/>
        </w:numPr>
        <w:tabs>
          <w:tab w:val="clear" w:pos="1701"/>
          <w:tab w:val="num" w:pos="1548"/>
        </w:tabs>
        <w:ind w:left="1548"/>
        <w:rPr>
          <w:sz w:val="20"/>
        </w:rPr>
      </w:pPr>
      <w:r w:rsidRPr="005064FF">
        <w:rPr>
          <w:sz w:val="20"/>
        </w:rPr>
        <w:t>the listing of the Pharmaceutical; and</w:t>
      </w:r>
    </w:p>
    <w:p w:rsidR="005D2F7F" w:rsidRPr="005064FF" w:rsidRDefault="005D2F7F" w:rsidP="00CD0F7D">
      <w:pPr>
        <w:numPr>
          <w:ilvl w:val="3"/>
          <w:numId w:val="6"/>
        </w:numPr>
        <w:tabs>
          <w:tab w:val="clear" w:pos="1701"/>
          <w:tab w:val="num" w:pos="1548"/>
        </w:tabs>
        <w:ind w:left="1548"/>
        <w:rPr>
          <w:sz w:val="20"/>
        </w:rPr>
      </w:pPr>
      <w:proofErr w:type="gramStart"/>
      <w:r w:rsidRPr="005064FF">
        <w:rPr>
          <w:sz w:val="20"/>
        </w:rPr>
        <w:t>whether</w:t>
      </w:r>
      <w:proofErr w:type="gramEnd"/>
      <w:r w:rsidRPr="005064FF">
        <w:rPr>
          <w:sz w:val="20"/>
        </w:rPr>
        <w:t xml:space="preserve"> the Funder will </w:t>
      </w:r>
      <w:r w:rsidRPr="00DB0FC0">
        <w:rPr>
          <w:sz w:val="20"/>
        </w:rPr>
        <w:t>subsidise</w:t>
      </w:r>
      <w:r w:rsidRPr="005064FF">
        <w:rPr>
          <w:sz w:val="20"/>
        </w:rPr>
        <w:t xml:space="preserve"> </w:t>
      </w:r>
      <w:r w:rsidR="0045280B">
        <w:rPr>
          <w:sz w:val="20"/>
        </w:rPr>
        <w:t xml:space="preserve">or DHB Hospital may purchase </w:t>
      </w:r>
      <w:r w:rsidRPr="005064FF">
        <w:rPr>
          <w:sz w:val="20"/>
        </w:rPr>
        <w:t>a variant of that Pharmaceutical.</w:t>
      </w:r>
    </w:p>
    <w:p w:rsidR="00EF3269" w:rsidRPr="00EF3269" w:rsidRDefault="007218F1" w:rsidP="007218F1">
      <w:pPr>
        <w:numPr>
          <w:ilvl w:val="0"/>
          <w:numId w:val="6"/>
        </w:numPr>
        <w:rPr>
          <w:sz w:val="20"/>
        </w:rPr>
      </w:pPr>
      <w:r w:rsidRPr="005064FF">
        <w:rPr>
          <w:b/>
          <w:sz w:val="20"/>
        </w:rPr>
        <w:t xml:space="preserve">Pharmacode.  </w:t>
      </w:r>
    </w:p>
    <w:p w:rsidR="007218F1" w:rsidRPr="005064FF" w:rsidRDefault="007218F1" w:rsidP="00EF3269">
      <w:pPr>
        <w:ind w:left="567"/>
        <w:rPr>
          <w:sz w:val="20"/>
        </w:rPr>
      </w:pPr>
      <w:r w:rsidRPr="005064FF">
        <w:rPr>
          <w:sz w:val="20"/>
        </w:rPr>
        <w:t>You agree to obtain and notify PHARMAC of the Pharmacode for a Pharmaceutical as soon as the Pharmacode is notified to you, and in any event before the date on which that Pharmaceutical is listed in Section H</w:t>
      </w:r>
      <w:r w:rsidR="00231384">
        <w:rPr>
          <w:sz w:val="20"/>
        </w:rPr>
        <w:t xml:space="preserve"> or Section I</w:t>
      </w:r>
      <w:r w:rsidRPr="005064FF">
        <w:rPr>
          <w:sz w:val="20"/>
        </w:rPr>
        <w:t xml:space="preserve"> of the Pharmaceutical Schedule.</w:t>
      </w:r>
    </w:p>
    <w:p w:rsidR="007218F1" w:rsidRPr="005064FF" w:rsidRDefault="007218F1" w:rsidP="007218F1">
      <w:pPr>
        <w:numPr>
          <w:ilvl w:val="0"/>
          <w:numId w:val="6"/>
        </w:numPr>
        <w:rPr>
          <w:b/>
          <w:sz w:val="20"/>
        </w:rPr>
      </w:pPr>
      <w:r w:rsidRPr="005064FF">
        <w:rPr>
          <w:b/>
          <w:sz w:val="20"/>
        </w:rPr>
        <w:t xml:space="preserve">Pharmaceutical Recall.  </w:t>
      </w:r>
    </w:p>
    <w:p w:rsidR="007218F1" w:rsidRPr="005064FF" w:rsidRDefault="007218F1" w:rsidP="007218F1">
      <w:pPr>
        <w:pStyle w:val="Indent1"/>
        <w:numPr>
          <w:ilvl w:val="2"/>
          <w:numId w:val="6"/>
        </w:numPr>
        <w:rPr>
          <w:sz w:val="20"/>
        </w:rPr>
      </w:pPr>
      <w:r w:rsidRPr="005064FF">
        <w:rPr>
          <w:sz w:val="20"/>
        </w:rPr>
        <w:t xml:space="preserve">In the event that you are required by the Ministry of Health or any other authorities to recall a Pharmaceutical, you will notify PHARMAC and the relevant </w:t>
      </w:r>
      <w:r w:rsidR="00DB6921">
        <w:rPr>
          <w:sz w:val="20"/>
        </w:rPr>
        <w:t xml:space="preserve">Funder or </w:t>
      </w:r>
      <w:r w:rsidRPr="005064FF">
        <w:rPr>
          <w:sz w:val="20"/>
        </w:rPr>
        <w:t xml:space="preserve">DHB Hospitals immediately you become aware of the need to recall that Pharmaceutical.  </w:t>
      </w:r>
    </w:p>
    <w:p w:rsidR="007218F1" w:rsidRPr="005064FF" w:rsidRDefault="007218F1" w:rsidP="007218F1">
      <w:pPr>
        <w:pStyle w:val="Indent1"/>
        <w:numPr>
          <w:ilvl w:val="2"/>
          <w:numId w:val="6"/>
        </w:numPr>
        <w:rPr>
          <w:sz w:val="20"/>
        </w:rPr>
      </w:pPr>
      <w:r w:rsidRPr="005064FF">
        <w:rPr>
          <w:sz w:val="20"/>
        </w:rPr>
        <w:t>You will use your best endeavours to provide replacement Pharmaceuticals to</w:t>
      </w:r>
      <w:r w:rsidR="00DB6921">
        <w:rPr>
          <w:sz w:val="20"/>
        </w:rPr>
        <w:t xml:space="preserve"> Funders or</w:t>
      </w:r>
      <w:r w:rsidRPr="005064FF">
        <w:rPr>
          <w:sz w:val="20"/>
        </w:rPr>
        <w:t xml:space="preserve"> DHB Hospitals as soon as possible.</w:t>
      </w:r>
    </w:p>
    <w:p w:rsidR="007218F1" w:rsidRPr="005064FF" w:rsidRDefault="007218F1" w:rsidP="007218F1">
      <w:pPr>
        <w:pStyle w:val="Indent1"/>
        <w:numPr>
          <w:ilvl w:val="2"/>
          <w:numId w:val="6"/>
        </w:numPr>
        <w:rPr>
          <w:sz w:val="20"/>
        </w:rPr>
      </w:pPr>
      <w:r w:rsidRPr="005064FF">
        <w:rPr>
          <w:sz w:val="20"/>
        </w:rPr>
        <w:t xml:space="preserve">If you fail to provide replacement Pharmaceuticals to </w:t>
      </w:r>
      <w:r w:rsidR="00DB6921">
        <w:rPr>
          <w:sz w:val="20"/>
        </w:rPr>
        <w:t xml:space="preserve">Funders or </w:t>
      </w:r>
      <w:r w:rsidRPr="005064FF">
        <w:rPr>
          <w:sz w:val="20"/>
        </w:rPr>
        <w:t>DHB Hospitals in accordance with paragraph (b) above, then the provisions of cla</w:t>
      </w:r>
      <w:r w:rsidR="005E12C1">
        <w:rPr>
          <w:sz w:val="20"/>
        </w:rPr>
        <w:t xml:space="preserve">use </w:t>
      </w:r>
      <w:r w:rsidR="00DB0FC0">
        <w:rPr>
          <w:sz w:val="20"/>
        </w:rPr>
        <w:t>7</w:t>
      </w:r>
      <w:r w:rsidR="00DB6921">
        <w:rPr>
          <w:sz w:val="20"/>
        </w:rPr>
        <w:t>(b)</w:t>
      </w:r>
      <w:r w:rsidRPr="005064FF">
        <w:rPr>
          <w:sz w:val="20"/>
        </w:rPr>
        <w:t xml:space="preserve"> are to </w:t>
      </w:r>
      <w:r w:rsidR="005E12C1">
        <w:rPr>
          <w:sz w:val="20"/>
        </w:rPr>
        <w:t xml:space="preserve">apply, </w:t>
      </w:r>
      <w:r w:rsidR="005E12C1">
        <w:rPr>
          <w:sz w:val="20"/>
        </w:rPr>
        <w:lastRenderedPageBreak/>
        <w:t xml:space="preserve">provided that if clause </w:t>
      </w:r>
      <w:r w:rsidR="00DB0FC0">
        <w:rPr>
          <w:sz w:val="20"/>
        </w:rPr>
        <w:t>7</w:t>
      </w:r>
      <w:r w:rsidRPr="005064FF">
        <w:rPr>
          <w:sz w:val="20"/>
        </w:rPr>
        <w:t xml:space="preserve">(b)(ii)(B) applies and if PHARMAC is also unable to secure the supply of an Alternative Pharmaceutical within what the relevant </w:t>
      </w:r>
      <w:r w:rsidR="00DB6921">
        <w:rPr>
          <w:sz w:val="20"/>
        </w:rPr>
        <w:t xml:space="preserve">Funders or </w:t>
      </w:r>
      <w:r w:rsidRPr="005064FF">
        <w:rPr>
          <w:sz w:val="20"/>
        </w:rPr>
        <w:t xml:space="preserve">DHB Hospitals consider to be a reasonable period of time, then </w:t>
      </w:r>
      <w:r w:rsidR="00DB6921">
        <w:rPr>
          <w:sz w:val="20"/>
        </w:rPr>
        <w:t xml:space="preserve">Funders or </w:t>
      </w:r>
      <w:r w:rsidRPr="005064FF">
        <w:rPr>
          <w:sz w:val="20"/>
        </w:rPr>
        <w:t>DHB Hospitals may purchase an Alternative Pharmaceutical elsewhere and any additional costs incurred by</w:t>
      </w:r>
      <w:r w:rsidR="00DB6921">
        <w:rPr>
          <w:sz w:val="20"/>
        </w:rPr>
        <w:t xml:space="preserve"> Funders or</w:t>
      </w:r>
      <w:r w:rsidRPr="005064FF">
        <w:rPr>
          <w:sz w:val="20"/>
        </w:rPr>
        <w:t xml:space="preserve"> DHB Hospitals in purchasing such Alternative Pharmaceuticals must be met by you on demand by PHARMAC or the </w:t>
      </w:r>
      <w:r w:rsidR="00DB6921">
        <w:rPr>
          <w:sz w:val="20"/>
        </w:rPr>
        <w:t xml:space="preserve">Funders or </w:t>
      </w:r>
      <w:r w:rsidRPr="005064FF">
        <w:rPr>
          <w:sz w:val="20"/>
        </w:rPr>
        <w:t>DHB Hospitals and will be recoverable from you as a debt due to the</w:t>
      </w:r>
      <w:r w:rsidR="00DB6921">
        <w:rPr>
          <w:sz w:val="20"/>
        </w:rPr>
        <w:t xml:space="preserve"> Funder or</w:t>
      </w:r>
      <w:r w:rsidRPr="005064FF">
        <w:rPr>
          <w:sz w:val="20"/>
        </w:rPr>
        <w:t xml:space="preserve"> DHB Hospitals.</w:t>
      </w:r>
    </w:p>
    <w:p w:rsidR="007218F1" w:rsidRPr="005064FF" w:rsidRDefault="007218F1" w:rsidP="007218F1">
      <w:pPr>
        <w:pStyle w:val="Indent1"/>
        <w:numPr>
          <w:ilvl w:val="2"/>
          <w:numId w:val="6"/>
        </w:numPr>
        <w:rPr>
          <w:sz w:val="20"/>
        </w:rPr>
      </w:pPr>
      <w:r w:rsidRPr="005064FF">
        <w:rPr>
          <w:sz w:val="20"/>
        </w:rPr>
        <w:t>In the event that a Pharmaceutical is recalled as contemplated by paragraph (a) above, you must immediately refund to</w:t>
      </w:r>
      <w:r w:rsidR="00DB6921">
        <w:rPr>
          <w:sz w:val="20"/>
        </w:rPr>
        <w:t xml:space="preserve"> Funders or</w:t>
      </w:r>
      <w:r w:rsidRPr="005064FF">
        <w:rPr>
          <w:sz w:val="20"/>
        </w:rPr>
        <w:t xml:space="preserve"> DHB Hospitals all money paid by them to you for or on account of that Pharmaceutical and such money will be recoverable from you as a debt due to</w:t>
      </w:r>
      <w:r w:rsidR="00DB6921">
        <w:rPr>
          <w:sz w:val="20"/>
        </w:rPr>
        <w:t xml:space="preserve"> Funders or</w:t>
      </w:r>
      <w:r w:rsidRPr="005064FF">
        <w:rPr>
          <w:sz w:val="20"/>
        </w:rPr>
        <w:t xml:space="preserve"> DHB Hospitals, unless you have provided a replacement Pharmaceutical to </w:t>
      </w:r>
      <w:r w:rsidR="00DB6921">
        <w:rPr>
          <w:sz w:val="20"/>
        </w:rPr>
        <w:t xml:space="preserve">the Funders or </w:t>
      </w:r>
      <w:r w:rsidRPr="005064FF">
        <w:rPr>
          <w:sz w:val="20"/>
        </w:rPr>
        <w:t>DHB Hospitals’ satisfaction.</w:t>
      </w:r>
    </w:p>
    <w:p w:rsidR="007218F1" w:rsidRPr="000F7655" w:rsidRDefault="007218F1" w:rsidP="007218F1">
      <w:pPr>
        <w:numPr>
          <w:ilvl w:val="0"/>
          <w:numId w:val="6"/>
        </w:numPr>
        <w:rPr>
          <w:b/>
          <w:sz w:val="20"/>
        </w:rPr>
      </w:pPr>
      <w:r w:rsidRPr="000F7655">
        <w:rPr>
          <w:b/>
          <w:sz w:val="20"/>
        </w:rPr>
        <w:t>Shelf-life of Pharmaceutical</w:t>
      </w:r>
      <w:r w:rsidR="00C857A5">
        <w:rPr>
          <w:b/>
          <w:sz w:val="20"/>
        </w:rPr>
        <w:t>.</w:t>
      </w:r>
    </w:p>
    <w:p w:rsidR="007218F1" w:rsidRPr="001A45C0" w:rsidRDefault="007218F1" w:rsidP="007218F1">
      <w:pPr>
        <w:pStyle w:val="Indent1"/>
        <w:numPr>
          <w:ilvl w:val="2"/>
          <w:numId w:val="6"/>
        </w:numPr>
        <w:rPr>
          <w:sz w:val="20"/>
        </w:rPr>
      </w:pPr>
      <w:r w:rsidRPr="001A45C0">
        <w:rPr>
          <w:sz w:val="20"/>
        </w:rPr>
        <w:t>You will not supply a Pharmaceutical if:</w:t>
      </w:r>
    </w:p>
    <w:p w:rsidR="007218F1" w:rsidRPr="001A45C0" w:rsidRDefault="007218F1" w:rsidP="007218F1">
      <w:pPr>
        <w:pStyle w:val="Indent2"/>
        <w:numPr>
          <w:ilvl w:val="3"/>
          <w:numId w:val="6"/>
        </w:numPr>
        <w:rPr>
          <w:sz w:val="20"/>
        </w:rPr>
      </w:pPr>
      <w:r w:rsidRPr="001A45C0">
        <w:rPr>
          <w:sz w:val="20"/>
        </w:rPr>
        <w:t>the remaining shelf-life of that Pharmaceutical is less than 6 months; or</w:t>
      </w:r>
    </w:p>
    <w:p w:rsidR="007218F1" w:rsidRPr="001A45C0" w:rsidRDefault="007218F1" w:rsidP="007218F1">
      <w:pPr>
        <w:pStyle w:val="Indent2"/>
        <w:numPr>
          <w:ilvl w:val="3"/>
          <w:numId w:val="6"/>
        </w:numPr>
        <w:rPr>
          <w:sz w:val="20"/>
        </w:rPr>
      </w:pPr>
      <w:r w:rsidRPr="001A45C0">
        <w:rPr>
          <w:sz w:val="20"/>
        </w:rPr>
        <w:t>where the total shelf-life of that Pharmaceutical is less than 6 months, the remaining shelf-life is less than 75% of that Pharmaceutical’s total shelf-life,</w:t>
      </w:r>
    </w:p>
    <w:p w:rsidR="007218F1" w:rsidRPr="001A45C0" w:rsidRDefault="007218F1" w:rsidP="007218F1">
      <w:pPr>
        <w:pStyle w:val="Indent2"/>
        <w:tabs>
          <w:tab w:val="num" w:pos="0"/>
        </w:tabs>
        <w:ind w:left="981"/>
        <w:rPr>
          <w:sz w:val="20"/>
        </w:rPr>
      </w:pPr>
      <w:proofErr w:type="gramStart"/>
      <w:r w:rsidRPr="001A45C0">
        <w:rPr>
          <w:sz w:val="20"/>
        </w:rPr>
        <w:t>without</w:t>
      </w:r>
      <w:proofErr w:type="gramEnd"/>
      <w:r w:rsidRPr="001A45C0">
        <w:rPr>
          <w:sz w:val="20"/>
        </w:rPr>
        <w:t xml:space="preserve"> prior agreement from the relevant </w:t>
      </w:r>
      <w:r w:rsidR="00A011BA">
        <w:rPr>
          <w:sz w:val="20"/>
        </w:rPr>
        <w:t xml:space="preserve">Funder or </w:t>
      </w:r>
      <w:r w:rsidRPr="001A45C0">
        <w:rPr>
          <w:sz w:val="20"/>
        </w:rPr>
        <w:t>DHB Hospital.</w:t>
      </w:r>
    </w:p>
    <w:p w:rsidR="007218F1" w:rsidRPr="001A45C0" w:rsidRDefault="007218F1" w:rsidP="007218F1">
      <w:pPr>
        <w:pStyle w:val="Indent1"/>
        <w:numPr>
          <w:ilvl w:val="2"/>
          <w:numId w:val="6"/>
        </w:numPr>
        <w:rPr>
          <w:sz w:val="20"/>
        </w:rPr>
      </w:pPr>
      <w:r w:rsidRPr="001A45C0">
        <w:rPr>
          <w:sz w:val="20"/>
        </w:rPr>
        <w:t xml:space="preserve">If you have an agreement with the relevant </w:t>
      </w:r>
      <w:r w:rsidR="00A011BA">
        <w:rPr>
          <w:sz w:val="20"/>
        </w:rPr>
        <w:t xml:space="preserve">Funder or </w:t>
      </w:r>
      <w:r w:rsidRPr="001A45C0">
        <w:rPr>
          <w:sz w:val="20"/>
        </w:rPr>
        <w:t>DHB Hospital to supply a Pharmaceutical, where the total shelf-life of that Pharmaceutical is less than 6 months and the remaining shelf-life is less than 75% of that Pharmaceutical’s total shelf-life, and that</w:t>
      </w:r>
      <w:r w:rsidR="00A011BA">
        <w:rPr>
          <w:sz w:val="20"/>
        </w:rPr>
        <w:t xml:space="preserve"> Funder or</w:t>
      </w:r>
      <w:r w:rsidRPr="001A45C0">
        <w:rPr>
          <w:sz w:val="20"/>
        </w:rPr>
        <w:t xml:space="preserve"> DHB Hospital does not use that Pharmaceutical before its expiry or use-by date, you agree to allow that</w:t>
      </w:r>
      <w:r w:rsidR="00A011BA">
        <w:rPr>
          <w:sz w:val="20"/>
        </w:rPr>
        <w:t xml:space="preserve"> Funder or</w:t>
      </w:r>
      <w:r w:rsidRPr="001A45C0">
        <w:rPr>
          <w:sz w:val="20"/>
        </w:rPr>
        <w:t xml:space="preserve"> DHB Hospital to return that Pharmaceutical to you and to provide that</w:t>
      </w:r>
      <w:r w:rsidR="00A011BA">
        <w:rPr>
          <w:sz w:val="20"/>
        </w:rPr>
        <w:t xml:space="preserve"> Funder or</w:t>
      </w:r>
      <w:r w:rsidRPr="001A45C0">
        <w:rPr>
          <w:sz w:val="20"/>
        </w:rPr>
        <w:t xml:space="preserve"> DHB Hospital with a credit for that Pharmaceutical.</w:t>
      </w:r>
    </w:p>
    <w:p w:rsidR="00EF3269" w:rsidRDefault="007218F1" w:rsidP="007218F1">
      <w:pPr>
        <w:numPr>
          <w:ilvl w:val="0"/>
          <w:numId w:val="6"/>
        </w:numPr>
        <w:rPr>
          <w:sz w:val="20"/>
        </w:rPr>
      </w:pPr>
      <w:r w:rsidRPr="005064FF">
        <w:rPr>
          <w:b/>
          <w:sz w:val="20"/>
        </w:rPr>
        <w:t>Emergency and Disaster Supply.</w:t>
      </w:r>
      <w:r w:rsidRPr="005064FF">
        <w:rPr>
          <w:sz w:val="20"/>
        </w:rPr>
        <w:t xml:space="preserve"> </w:t>
      </w:r>
    </w:p>
    <w:p w:rsidR="007218F1" w:rsidRPr="005064FF" w:rsidRDefault="00C857A5" w:rsidP="00EF3269">
      <w:pPr>
        <w:ind w:left="567"/>
        <w:rPr>
          <w:sz w:val="20"/>
        </w:rPr>
      </w:pPr>
      <w:r>
        <w:rPr>
          <w:sz w:val="20"/>
        </w:rPr>
        <w:t>Subject to clause 23 i</w:t>
      </w:r>
      <w:r w:rsidR="007218F1" w:rsidRPr="005064FF">
        <w:rPr>
          <w:sz w:val="20"/>
        </w:rPr>
        <w:t xml:space="preserve">n the event of an emergency or disaster affecting any </w:t>
      </w:r>
      <w:r w:rsidR="00A011BA">
        <w:rPr>
          <w:sz w:val="20"/>
        </w:rPr>
        <w:t xml:space="preserve">Funder or </w:t>
      </w:r>
      <w:r w:rsidR="007218F1" w:rsidRPr="005064FF">
        <w:rPr>
          <w:sz w:val="20"/>
        </w:rPr>
        <w:t>DHB Hospital, or an emergency or disaster on a national level, you will use your best endeavours to provide such quantities of the Pharmaceutical as are required by the relevant</w:t>
      </w:r>
      <w:r w:rsidR="00A011BA">
        <w:rPr>
          <w:sz w:val="20"/>
        </w:rPr>
        <w:t xml:space="preserve"> Funders</w:t>
      </w:r>
      <w:r w:rsidR="00B9219B">
        <w:rPr>
          <w:sz w:val="20"/>
        </w:rPr>
        <w:t xml:space="preserve"> or</w:t>
      </w:r>
      <w:r w:rsidR="007218F1" w:rsidRPr="005064FF">
        <w:rPr>
          <w:sz w:val="20"/>
        </w:rPr>
        <w:t xml:space="preserve"> DHB Hospital(s).  Your obligations under this clause include, but are not limited to, using your best endeavours to:</w:t>
      </w:r>
    </w:p>
    <w:p w:rsidR="007218F1" w:rsidRPr="005064FF" w:rsidRDefault="007218F1" w:rsidP="007218F1">
      <w:pPr>
        <w:pStyle w:val="Indent1"/>
        <w:numPr>
          <w:ilvl w:val="2"/>
          <w:numId w:val="6"/>
        </w:numPr>
        <w:rPr>
          <w:sz w:val="20"/>
        </w:rPr>
      </w:pPr>
      <w:r w:rsidRPr="005064FF">
        <w:rPr>
          <w:sz w:val="20"/>
        </w:rPr>
        <w:t>source the Pharmaceutical from other suppliers and distributors within New Zealand; and</w:t>
      </w:r>
    </w:p>
    <w:p w:rsidR="007218F1" w:rsidRPr="00BE4146" w:rsidRDefault="007218F1" w:rsidP="00DA5C76">
      <w:pPr>
        <w:numPr>
          <w:ilvl w:val="2"/>
          <w:numId w:val="6"/>
        </w:numPr>
        <w:rPr>
          <w:b/>
          <w:sz w:val="20"/>
        </w:rPr>
      </w:pPr>
      <w:r w:rsidRPr="005064FF">
        <w:rPr>
          <w:sz w:val="20"/>
        </w:rPr>
        <w:t xml:space="preserve">source the Pharmaceutical or a pharmaceutical that is the same brand as the Pharmaceutical from any overseas manufacturer, supplier or distributor, and air-freighting that stock to New Zealand (for which the relevant </w:t>
      </w:r>
      <w:r w:rsidR="00B9219B">
        <w:rPr>
          <w:sz w:val="20"/>
        </w:rPr>
        <w:t xml:space="preserve">Funder or </w:t>
      </w:r>
      <w:r w:rsidRPr="005064FF">
        <w:rPr>
          <w:sz w:val="20"/>
        </w:rPr>
        <w:t xml:space="preserve">DHB Hospital will meet all reasonable costs) for supply, either under </w:t>
      </w:r>
      <w:proofErr w:type="spellStart"/>
      <w:r w:rsidRPr="005064FF">
        <w:rPr>
          <w:sz w:val="20"/>
        </w:rPr>
        <w:t>Medsafe’s</w:t>
      </w:r>
      <w:proofErr w:type="spellEnd"/>
      <w:r w:rsidRPr="005064FF">
        <w:rPr>
          <w:sz w:val="20"/>
        </w:rPr>
        <w:t xml:space="preserve"> explicit consent to import, sell or distribute the Pharmaceutical or under section 29 of the Medicines Act 1981, to</w:t>
      </w:r>
      <w:r w:rsidR="00B9219B">
        <w:rPr>
          <w:sz w:val="20"/>
        </w:rPr>
        <w:t xml:space="preserve"> Funders or</w:t>
      </w:r>
      <w:r w:rsidRPr="005064FF">
        <w:rPr>
          <w:sz w:val="20"/>
        </w:rPr>
        <w:t xml:space="preserve"> DHB Hospitals</w:t>
      </w:r>
      <w:r w:rsidR="00B9219B">
        <w:rPr>
          <w:sz w:val="20"/>
        </w:rPr>
        <w:t>.</w:t>
      </w:r>
    </w:p>
    <w:p w:rsidR="00BE4146" w:rsidRPr="00424030" w:rsidRDefault="00BE4146" w:rsidP="00BE4146">
      <w:pPr>
        <w:numPr>
          <w:ilvl w:val="0"/>
          <w:numId w:val="6"/>
        </w:numPr>
        <w:rPr>
          <w:b/>
          <w:sz w:val="20"/>
        </w:rPr>
      </w:pPr>
      <w:r w:rsidRPr="00424030">
        <w:rPr>
          <w:b/>
          <w:sz w:val="20"/>
        </w:rPr>
        <w:t xml:space="preserve">Access to Price and Volume Data.  </w:t>
      </w:r>
    </w:p>
    <w:p w:rsidR="00BE4146" w:rsidRPr="005064FF" w:rsidRDefault="00BE4146" w:rsidP="00BE4146">
      <w:pPr>
        <w:pStyle w:val="Indent1"/>
        <w:numPr>
          <w:ilvl w:val="2"/>
          <w:numId w:val="7"/>
        </w:numPr>
        <w:tabs>
          <w:tab w:val="clear" w:pos="1134"/>
          <w:tab w:val="num" w:pos="981"/>
        </w:tabs>
        <w:ind w:left="981"/>
        <w:rPr>
          <w:sz w:val="20"/>
        </w:rPr>
      </w:pPr>
      <w:r w:rsidRPr="005064FF">
        <w:rPr>
          <w:sz w:val="20"/>
        </w:rPr>
        <w:t>You acknowledge that PHARMAC and its agents will require access to price and volume data held by you</w:t>
      </w:r>
      <w:r>
        <w:rPr>
          <w:sz w:val="20"/>
        </w:rPr>
        <w:t>, Funder’s</w:t>
      </w:r>
      <w:r w:rsidRPr="005064FF">
        <w:rPr>
          <w:sz w:val="20"/>
        </w:rPr>
        <w:t xml:space="preserve"> and DHB Hospitals in respect of each Pharmaceutical covered by this Agreement to assist PHARMAC to carry out its statutory function in relation to mana</w:t>
      </w:r>
      <w:r w:rsidR="009F5713">
        <w:rPr>
          <w:sz w:val="20"/>
        </w:rPr>
        <w:t xml:space="preserve">ging the purchasing of </w:t>
      </w:r>
      <w:r w:rsidRPr="005064FF">
        <w:rPr>
          <w:sz w:val="20"/>
        </w:rPr>
        <w:t>pharmaceuticals on behalf of</w:t>
      </w:r>
      <w:r>
        <w:rPr>
          <w:sz w:val="20"/>
        </w:rPr>
        <w:t xml:space="preserve"> Funders and</w:t>
      </w:r>
      <w:r w:rsidRPr="005064FF">
        <w:rPr>
          <w:sz w:val="20"/>
        </w:rPr>
        <w:t xml:space="preserve"> DHBs.</w:t>
      </w:r>
    </w:p>
    <w:p w:rsidR="00BE4146" w:rsidRPr="005064FF" w:rsidRDefault="00BE4146" w:rsidP="00BE4146">
      <w:pPr>
        <w:pStyle w:val="Indent1"/>
        <w:numPr>
          <w:ilvl w:val="2"/>
          <w:numId w:val="7"/>
        </w:numPr>
        <w:tabs>
          <w:tab w:val="clear" w:pos="1134"/>
          <w:tab w:val="num" w:pos="981"/>
        </w:tabs>
        <w:ind w:left="981"/>
        <w:rPr>
          <w:sz w:val="20"/>
        </w:rPr>
      </w:pPr>
      <w:r w:rsidRPr="005064FF">
        <w:rPr>
          <w:sz w:val="20"/>
        </w:rPr>
        <w:lastRenderedPageBreak/>
        <w:t>Notwithstanding any other provisions in thi</w:t>
      </w:r>
      <w:r>
        <w:rPr>
          <w:sz w:val="20"/>
        </w:rPr>
        <w:t xml:space="preserve">s Agreement, including clause </w:t>
      </w:r>
      <w:r w:rsidR="00C857A5">
        <w:rPr>
          <w:sz w:val="20"/>
        </w:rPr>
        <w:t>26</w:t>
      </w:r>
      <w:r>
        <w:rPr>
          <w:sz w:val="20"/>
        </w:rPr>
        <w:t xml:space="preserve"> </w:t>
      </w:r>
      <w:r w:rsidRPr="005064FF">
        <w:rPr>
          <w:sz w:val="20"/>
        </w:rPr>
        <w:t>regarding confidential information, you agree that where the circumstances in this clause apply, a</w:t>
      </w:r>
      <w:r>
        <w:rPr>
          <w:sz w:val="20"/>
        </w:rPr>
        <w:t xml:space="preserve"> Funder or</w:t>
      </w:r>
      <w:r w:rsidRPr="005064FF">
        <w:rPr>
          <w:sz w:val="20"/>
        </w:rPr>
        <w:t xml:space="preserve"> DHB Hospital may provide PHARMAC and its agents with any price and volume data held by that</w:t>
      </w:r>
      <w:r>
        <w:rPr>
          <w:sz w:val="20"/>
        </w:rPr>
        <w:t xml:space="preserve"> Funder or</w:t>
      </w:r>
      <w:r w:rsidRPr="005064FF">
        <w:rPr>
          <w:sz w:val="20"/>
        </w:rPr>
        <w:t xml:space="preserve"> DHB Hospital in respect of a Pharmaceutical covered by this Agreement and PHARMAC and its agents may provide such data to</w:t>
      </w:r>
      <w:r>
        <w:rPr>
          <w:sz w:val="20"/>
        </w:rPr>
        <w:t xml:space="preserve"> Funders or</w:t>
      </w:r>
      <w:r w:rsidRPr="005064FF">
        <w:rPr>
          <w:sz w:val="20"/>
        </w:rPr>
        <w:t xml:space="preserve"> DHB</w:t>
      </w:r>
      <w:r w:rsidR="00D51F0E">
        <w:rPr>
          <w:sz w:val="20"/>
        </w:rPr>
        <w:t xml:space="preserve"> Hospitals</w:t>
      </w:r>
      <w:r w:rsidRPr="005064FF">
        <w:rPr>
          <w:sz w:val="20"/>
        </w:rPr>
        <w:t>.</w:t>
      </w:r>
    </w:p>
    <w:p w:rsidR="00BE4146" w:rsidRPr="005064FF" w:rsidRDefault="000B77C3" w:rsidP="00BE4146">
      <w:pPr>
        <w:pStyle w:val="Indent1"/>
        <w:numPr>
          <w:ilvl w:val="2"/>
          <w:numId w:val="7"/>
        </w:numPr>
        <w:tabs>
          <w:tab w:val="clear" w:pos="1134"/>
          <w:tab w:val="num" w:pos="981"/>
        </w:tabs>
        <w:ind w:left="981"/>
        <w:rPr>
          <w:sz w:val="20"/>
        </w:rPr>
      </w:pPr>
      <w:r>
        <w:rPr>
          <w:sz w:val="20"/>
        </w:rPr>
        <w:t>You agree that within 10 Business D</w:t>
      </w:r>
      <w:r w:rsidR="00BE4146" w:rsidRPr="005064FF">
        <w:rPr>
          <w:sz w:val="20"/>
        </w:rPr>
        <w:t>ays following any request from PHARMAC, you will provide PHARMAC with volume data, in respect of each Pharmaceutical covered by this Agreement for each month of the period specified in that request.</w:t>
      </w:r>
    </w:p>
    <w:p w:rsidR="009F5713" w:rsidRDefault="00BE4146" w:rsidP="009F5713">
      <w:pPr>
        <w:pStyle w:val="ListParagraph"/>
        <w:numPr>
          <w:ilvl w:val="0"/>
          <w:numId w:val="6"/>
        </w:numPr>
        <w:rPr>
          <w:color w:val="000000"/>
          <w:sz w:val="20"/>
        </w:rPr>
      </w:pPr>
      <w:r w:rsidRPr="001E1D12">
        <w:rPr>
          <w:b/>
          <w:sz w:val="20"/>
        </w:rPr>
        <w:t>Invoicing and Payment.</w:t>
      </w:r>
      <w:r w:rsidRPr="001E1D12">
        <w:rPr>
          <w:sz w:val="20"/>
        </w:rPr>
        <w:t xml:space="preserve">  </w:t>
      </w:r>
      <w:r w:rsidRPr="001E1D12">
        <w:rPr>
          <w:color w:val="000000"/>
          <w:sz w:val="20"/>
        </w:rPr>
        <w:t xml:space="preserve"> </w:t>
      </w:r>
    </w:p>
    <w:p w:rsidR="009F5713" w:rsidRDefault="009F5713" w:rsidP="009F5713">
      <w:pPr>
        <w:pStyle w:val="ListParagraph"/>
        <w:ind w:left="567"/>
        <w:rPr>
          <w:color w:val="000000"/>
          <w:sz w:val="20"/>
        </w:rPr>
      </w:pPr>
    </w:p>
    <w:p w:rsidR="00CD19BA" w:rsidRPr="00A64D77" w:rsidRDefault="00CD19BA" w:rsidP="00CD19BA">
      <w:pPr>
        <w:pStyle w:val="ListParagraph"/>
        <w:numPr>
          <w:ilvl w:val="2"/>
          <w:numId w:val="5"/>
        </w:numPr>
        <w:tabs>
          <w:tab w:val="clear" w:pos="1134"/>
          <w:tab w:val="num" w:pos="993"/>
        </w:tabs>
        <w:ind w:left="993"/>
        <w:rPr>
          <w:color w:val="000000"/>
          <w:sz w:val="20"/>
        </w:rPr>
      </w:pPr>
      <w:r w:rsidRPr="00A64D77">
        <w:rPr>
          <w:sz w:val="20"/>
        </w:rPr>
        <w:t xml:space="preserve">You are to invoice </w:t>
      </w:r>
      <w:r w:rsidR="009E42F1">
        <w:rPr>
          <w:sz w:val="20"/>
        </w:rPr>
        <w:t>PHARMAC</w:t>
      </w:r>
      <w:r w:rsidRPr="00A64D77">
        <w:rPr>
          <w:sz w:val="20"/>
        </w:rPr>
        <w:t xml:space="preserve"> at the end of each month, but no later than the second </w:t>
      </w:r>
      <w:r w:rsidR="00D51F0E">
        <w:rPr>
          <w:sz w:val="20"/>
        </w:rPr>
        <w:t>B</w:t>
      </w:r>
      <w:r w:rsidRPr="00A64D77">
        <w:rPr>
          <w:sz w:val="20"/>
        </w:rPr>
        <w:t xml:space="preserve">usiness </w:t>
      </w:r>
      <w:r w:rsidR="00D51F0E">
        <w:rPr>
          <w:sz w:val="20"/>
        </w:rPr>
        <w:t>D</w:t>
      </w:r>
      <w:r w:rsidRPr="00A64D77">
        <w:rPr>
          <w:sz w:val="20"/>
        </w:rPr>
        <w:t>ay following the month to which the invoice in respect of the Pharmaceuti</w:t>
      </w:r>
      <w:r w:rsidR="000E6FE6">
        <w:rPr>
          <w:sz w:val="20"/>
        </w:rPr>
        <w:t xml:space="preserve">cal relates, specifying for all the </w:t>
      </w:r>
      <w:r w:rsidR="00C857A5">
        <w:rPr>
          <w:sz w:val="20"/>
        </w:rPr>
        <w:t xml:space="preserve">Delivery of Pharmaceutical </w:t>
      </w:r>
      <w:r w:rsidRPr="00A64D77">
        <w:rPr>
          <w:sz w:val="20"/>
        </w:rPr>
        <w:t>during that month:</w:t>
      </w:r>
    </w:p>
    <w:p w:rsidR="00CD19BA" w:rsidRPr="00A64D77" w:rsidRDefault="00CD19BA" w:rsidP="00CD19BA">
      <w:pPr>
        <w:pStyle w:val="Indent2"/>
        <w:numPr>
          <w:ilvl w:val="3"/>
          <w:numId w:val="5"/>
        </w:numPr>
        <w:tabs>
          <w:tab w:val="clear" w:pos="1701"/>
          <w:tab w:val="num" w:pos="1548"/>
        </w:tabs>
        <w:ind w:left="1548"/>
        <w:rPr>
          <w:sz w:val="20"/>
        </w:rPr>
      </w:pPr>
      <w:r w:rsidRPr="00A64D77">
        <w:rPr>
          <w:sz w:val="20"/>
        </w:rPr>
        <w:t>your delivery note reference number;</w:t>
      </w:r>
    </w:p>
    <w:p w:rsidR="00CD19BA" w:rsidRPr="00A64D77" w:rsidRDefault="00D51F0E" w:rsidP="00CD19BA">
      <w:pPr>
        <w:pStyle w:val="Indent2"/>
        <w:numPr>
          <w:ilvl w:val="3"/>
          <w:numId w:val="5"/>
        </w:numPr>
        <w:tabs>
          <w:tab w:val="clear" w:pos="1701"/>
          <w:tab w:val="num" w:pos="1548"/>
        </w:tabs>
        <w:ind w:left="1548"/>
        <w:rPr>
          <w:sz w:val="20"/>
        </w:rPr>
      </w:pPr>
      <w:r>
        <w:rPr>
          <w:sz w:val="20"/>
        </w:rPr>
        <w:t>the</w:t>
      </w:r>
      <w:r w:rsidR="00CD19BA" w:rsidRPr="00A64D77">
        <w:rPr>
          <w:sz w:val="20"/>
        </w:rPr>
        <w:t xml:space="preserve"> </w:t>
      </w:r>
      <w:r>
        <w:rPr>
          <w:sz w:val="20"/>
        </w:rPr>
        <w:t>P</w:t>
      </w:r>
      <w:r w:rsidR="00CD19BA" w:rsidRPr="00A64D77">
        <w:rPr>
          <w:sz w:val="20"/>
        </w:rPr>
        <w:t xml:space="preserve">urchase </w:t>
      </w:r>
      <w:r>
        <w:rPr>
          <w:sz w:val="20"/>
        </w:rPr>
        <w:t>O</w:t>
      </w:r>
      <w:r w:rsidR="00CD19BA" w:rsidRPr="00A64D77">
        <w:rPr>
          <w:sz w:val="20"/>
        </w:rPr>
        <w:t>rder</w:t>
      </w:r>
      <w:r w:rsidR="000E6FE6">
        <w:rPr>
          <w:sz w:val="20"/>
        </w:rPr>
        <w:t>(</w:t>
      </w:r>
      <w:r>
        <w:rPr>
          <w:sz w:val="20"/>
        </w:rPr>
        <w:t>s</w:t>
      </w:r>
      <w:r w:rsidR="000E6FE6">
        <w:rPr>
          <w:sz w:val="20"/>
        </w:rPr>
        <w:t>)</w:t>
      </w:r>
      <w:r w:rsidR="00CD19BA" w:rsidRPr="00A64D77">
        <w:rPr>
          <w:sz w:val="20"/>
        </w:rPr>
        <w:t xml:space="preserve"> reference number</w:t>
      </w:r>
      <w:r w:rsidR="000E6FE6">
        <w:rPr>
          <w:sz w:val="20"/>
        </w:rPr>
        <w:t>(s)</w:t>
      </w:r>
      <w:r w:rsidR="00CD19BA" w:rsidRPr="00A64D77">
        <w:rPr>
          <w:sz w:val="20"/>
        </w:rPr>
        <w:t xml:space="preserve"> (if applicable);</w:t>
      </w:r>
    </w:p>
    <w:p w:rsidR="00CD19BA" w:rsidRPr="00A64D77" w:rsidRDefault="00CD19BA" w:rsidP="00CD19BA">
      <w:pPr>
        <w:pStyle w:val="Indent2"/>
        <w:numPr>
          <w:ilvl w:val="3"/>
          <w:numId w:val="5"/>
        </w:numPr>
        <w:tabs>
          <w:tab w:val="clear" w:pos="1701"/>
          <w:tab w:val="num" w:pos="1548"/>
        </w:tabs>
        <w:ind w:left="1548"/>
        <w:rPr>
          <w:sz w:val="20"/>
        </w:rPr>
      </w:pPr>
      <w:r w:rsidRPr="00A64D77">
        <w:rPr>
          <w:sz w:val="20"/>
        </w:rPr>
        <w:t xml:space="preserve">the net amount payable in respect of the Pharmaceutical supplied to </w:t>
      </w:r>
      <w:r w:rsidR="004A2B3A">
        <w:rPr>
          <w:sz w:val="20"/>
        </w:rPr>
        <w:t>the Service Provider</w:t>
      </w:r>
      <w:r w:rsidRPr="00A64D77">
        <w:rPr>
          <w:sz w:val="20"/>
        </w:rPr>
        <w:t xml:space="preserve"> in accordance with this Agreement; and</w:t>
      </w:r>
      <w:r w:rsidR="004A2B3A">
        <w:rPr>
          <w:sz w:val="20"/>
        </w:rPr>
        <w:t xml:space="preserve"> </w:t>
      </w:r>
    </w:p>
    <w:p w:rsidR="00CD19BA" w:rsidRPr="00A64D77" w:rsidRDefault="00CD19BA" w:rsidP="00CD19BA">
      <w:pPr>
        <w:pStyle w:val="Indent2"/>
        <w:numPr>
          <w:ilvl w:val="3"/>
          <w:numId w:val="5"/>
        </w:numPr>
        <w:tabs>
          <w:tab w:val="clear" w:pos="1701"/>
          <w:tab w:val="num" w:pos="1548"/>
        </w:tabs>
        <w:ind w:left="1548"/>
        <w:rPr>
          <w:sz w:val="20"/>
        </w:rPr>
      </w:pPr>
      <w:r w:rsidRPr="00A64D77">
        <w:rPr>
          <w:sz w:val="20"/>
        </w:rPr>
        <w:t xml:space="preserve">full details in respect of the Pharmaceutical supplied to the </w:t>
      </w:r>
      <w:r w:rsidR="009E42F1">
        <w:rPr>
          <w:sz w:val="20"/>
        </w:rPr>
        <w:t>Service Provider</w:t>
      </w:r>
      <w:r w:rsidR="00AD30E6">
        <w:rPr>
          <w:sz w:val="20"/>
        </w:rPr>
        <w:t xml:space="preserve"> </w:t>
      </w:r>
      <w:r w:rsidRPr="00A64D77">
        <w:rPr>
          <w:sz w:val="20"/>
        </w:rPr>
        <w:t>in accordance with this Agreement, including the:</w:t>
      </w:r>
    </w:p>
    <w:p w:rsidR="00CD19BA" w:rsidRPr="00A64D77" w:rsidRDefault="007B23C7" w:rsidP="00CD19BA">
      <w:pPr>
        <w:pStyle w:val="Indent3"/>
        <w:numPr>
          <w:ilvl w:val="4"/>
          <w:numId w:val="5"/>
        </w:numPr>
        <w:tabs>
          <w:tab w:val="clear" w:pos="2268"/>
          <w:tab w:val="num" w:pos="2115"/>
        </w:tabs>
        <w:ind w:left="2115"/>
        <w:rPr>
          <w:sz w:val="20"/>
        </w:rPr>
      </w:pPr>
      <w:r w:rsidRPr="00A64D77">
        <w:rPr>
          <w:sz w:val="20"/>
        </w:rPr>
        <w:t xml:space="preserve">the </w:t>
      </w:r>
      <w:r>
        <w:rPr>
          <w:sz w:val="20"/>
        </w:rPr>
        <w:t>Service Provider’s</w:t>
      </w:r>
      <w:r w:rsidR="00CD19BA" w:rsidRPr="00A64D77">
        <w:rPr>
          <w:sz w:val="20"/>
        </w:rPr>
        <w:t xml:space="preserve"> item codes;</w:t>
      </w:r>
    </w:p>
    <w:p w:rsidR="00CD19BA" w:rsidRPr="00A64D77" w:rsidRDefault="00CD19BA" w:rsidP="00CD19BA">
      <w:pPr>
        <w:pStyle w:val="Indent3"/>
        <w:numPr>
          <w:ilvl w:val="4"/>
          <w:numId w:val="5"/>
        </w:numPr>
        <w:tabs>
          <w:tab w:val="clear" w:pos="2268"/>
          <w:tab w:val="num" w:pos="2115"/>
        </w:tabs>
        <w:ind w:left="2115"/>
        <w:rPr>
          <w:sz w:val="20"/>
        </w:rPr>
      </w:pPr>
      <w:r w:rsidRPr="00A64D77">
        <w:rPr>
          <w:sz w:val="20"/>
        </w:rPr>
        <w:t>quantity of the Pharmaceutical supplied;</w:t>
      </w:r>
    </w:p>
    <w:p w:rsidR="00CD19BA" w:rsidRPr="00A64D77" w:rsidRDefault="00CD19BA" w:rsidP="00CD19BA">
      <w:pPr>
        <w:pStyle w:val="Indent3"/>
        <w:numPr>
          <w:ilvl w:val="4"/>
          <w:numId w:val="5"/>
        </w:numPr>
        <w:tabs>
          <w:tab w:val="clear" w:pos="2268"/>
          <w:tab w:val="num" w:pos="2115"/>
        </w:tabs>
        <w:ind w:left="2115"/>
        <w:rPr>
          <w:sz w:val="20"/>
        </w:rPr>
      </w:pPr>
      <w:r w:rsidRPr="00A64D77">
        <w:rPr>
          <w:sz w:val="20"/>
        </w:rPr>
        <w:t>price of the Pharmaceutical;</w:t>
      </w:r>
    </w:p>
    <w:p w:rsidR="00CD19BA" w:rsidRPr="00A64D77" w:rsidRDefault="00CD19BA" w:rsidP="00CD19BA">
      <w:pPr>
        <w:pStyle w:val="Indent3"/>
        <w:numPr>
          <w:ilvl w:val="4"/>
          <w:numId w:val="5"/>
        </w:numPr>
        <w:tabs>
          <w:tab w:val="clear" w:pos="2268"/>
          <w:tab w:val="num" w:pos="2115"/>
        </w:tabs>
        <w:ind w:left="2115"/>
        <w:rPr>
          <w:sz w:val="20"/>
        </w:rPr>
      </w:pPr>
      <w:r w:rsidRPr="00A64D77">
        <w:rPr>
          <w:sz w:val="20"/>
        </w:rPr>
        <w:t>total cost for the total amount of the Pharmaceutical supplied; and</w:t>
      </w:r>
    </w:p>
    <w:p w:rsidR="00CD19BA" w:rsidRPr="00A64D77" w:rsidRDefault="00CD19BA" w:rsidP="00CD19BA">
      <w:pPr>
        <w:pStyle w:val="Indent2"/>
        <w:numPr>
          <w:ilvl w:val="4"/>
          <w:numId w:val="5"/>
        </w:numPr>
        <w:tabs>
          <w:tab w:val="clear" w:pos="2268"/>
          <w:tab w:val="num" w:pos="2115"/>
        </w:tabs>
        <w:ind w:left="2115"/>
        <w:rPr>
          <w:sz w:val="20"/>
        </w:rPr>
      </w:pPr>
      <w:proofErr w:type="gramStart"/>
      <w:r w:rsidRPr="00A64D77">
        <w:rPr>
          <w:sz w:val="20"/>
        </w:rPr>
        <w:t>any</w:t>
      </w:r>
      <w:proofErr w:type="gramEnd"/>
      <w:r w:rsidRPr="00A64D77">
        <w:rPr>
          <w:sz w:val="20"/>
        </w:rPr>
        <w:t xml:space="preserve"> other information that </w:t>
      </w:r>
      <w:r w:rsidR="00740B2C">
        <w:rPr>
          <w:sz w:val="20"/>
        </w:rPr>
        <w:t>PHARMAC</w:t>
      </w:r>
      <w:r w:rsidR="00AD30E6">
        <w:rPr>
          <w:sz w:val="20"/>
        </w:rPr>
        <w:t xml:space="preserve"> </w:t>
      </w:r>
      <w:r w:rsidRPr="00A64D77">
        <w:rPr>
          <w:sz w:val="20"/>
        </w:rPr>
        <w:t>requires you to supply</w:t>
      </w:r>
      <w:r w:rsidR="007B23C7">
        <w:rPr>
          <w:sz w:val="20"/>
        </w:rPr>
        <w:t>.</w:t>
      </w:r>
    </w:p>
    <w:p w:rsidR="00CD19BA" w:rsidRPr="00A64D77" w:rsidRDefault="00CD19BA" w:rsidP="00CD19BA">
      <w:pPr>
        <w:pStyle w:val="Indent1"/>
        <w:numPr>
          <w:ilvl w:val="2"/>
          <w:numId w:val="5"/>
        </w:numPr>
        <w:tabs>
          <w:tab w:val="clear" w:pos="1134"/>
          <w:tab w:val="num" w:pos="981"/>
        </w:tabs>
        <w:ind w:left="981"/>
        <w:rPr>
          <w:sz w:val="20"/>
        </w:rPr>
      </w:pPr>
      <w:r w:rsidRPr="00A64D77">
        <w:rPr>
          <w:sz w:val="20"/>
        </w:rPr>
        <w:t xml:space="preserve">Provided that the Pharmaceutical has been supplied in accordance with this Agreement, and </w:t>
      </w:r>
      <w:r w:rsidR="00740B2C">
        <w:rPr>
          <w:sz w:val="20"/>
        </w:rPr>
        <w:t>PHARMAC</w:t>
      </w:r>
      <w:r w:rsidR="005C1AE7">
        <w:rPr>
          <w:sz w:val="20"/>
        </w:rPr>
        <w:t xml:space="preserve"> </w:t>
      </w:r>
      <w:r w:rsidRPr="00A64D77">
        <w:rPr>
          <w:sz w:val="20"/>
        </w:rPr>
        <w:t xml:space="preserve">receives an invoice in accordance with paragraph (a) above, payment by </w:t>
      </w:r>
      <w:r w:rsidR="006F0F16">
        <w:rPr>
          <w:sz w:val="20"/>
        </w:rPr>
        <w:t>PHARMAC</w:t>
      </w:r>
      <w:r w:rsidRPr="00A64D77">
        <w:rPr>
          <w:sz w:val="20"/>
        </w:rPr>
        <w:t xml:space="preserve"> to you of the amount required to be paid by it is expected to occur:</w:t>
      </w:r>
      <w:r w:rsidR="006F0F16">
        <w:rPr>
          <w:sz w:val="20"/>
        </w:rPr>
        <w:t xml:space="preserve"> </w:t>
      </w:r>
    </w:p>
    <w:p w:rsidR="00CD19BA" w:rsidRPr="00A64D77" w:rsidRDefault="00CD19BA" w:rsidP="00CD19BA">
      <w:pPr>
        <w:pStyle w:val="Indent2"/>
        <w:numPr>
          <w:ilvl w:val="3"/>
          <w:numId w:val="5"/>
        </w:numPr>
        <w:tabs>
          <w:tab w:val="clear" w:pos="1701"/>
          <w:tab w:val="num" w:pos="1548"/>
        </w:tabs>
        <w:ind w:left="1548"/>
        <w:rPr>
          <w:sz w:val="20"/>
        </w:rPr>
      </w:pPr>
      <w:r w:rsidRPr="00A64D77">
        <w:rPr>
          <w:sz w:val="20"/>
        </w:rPr>
        <w:t xml:space="preserve">by electronic funds transfer or such other method of payment as is designated </w:t>
      </w:r>
      <w:r w:rsidR="00740B2C">
        <w:rPr>
          <w:sz w:val="20"/>
        </w:rPr>
        <w:t>PHARMAC</w:t>
      </w:r>
      <w:r w:rsidRPr="00A64D77">
        <w:rPr>
          <w:sz w:val="20"/>
        </w:rPr>
        <w:t>; and</w:t>
      </w:r>
    </w:p>
    <w:p w:rsidR="00CD19BA" w:rsidRPr="00A64D77" w:rsidRDefault="00CD19BA" w:rsidP="00CD19BA">
      <w:pPr>
        <w:pStyle w:val="Indent2"/>
        <w:numPr>
          <w:ilvl w:val="3"/>
          <w:numId w:val="5"/>
        </w:numPr>
        <w:tabs>
          <w:tab w:val="clear" w:pos="1701"/>
          <w:tab w:val="num" w:pos="1548"/>
        </w:tabs>
        <w:ind w:left="1548"/>
        <w:rPr>
          <w:sz w:val="20"/>
        </w:rPr>
      </w:pPr>
      <w:proofErr w:type="gramStart"/>
      <w:r w:rsidRPr="00A64D77">
        <w:rPr>
          <w:sz w:val="20"/>
        </w:rPr>
        <w:t>on</w:t>
      </w:r>
      <w:proofErr w:type="gramEnd"/>
      <w:r w:rsidRPr="00A64D77">
        <w:rPr>
          <w:sz w:val="20"/>
        </w:rPr>
        <w:t xml:space="preserve"> the 20</w:t>
      </w:r>
      <w:r w:rsidRPr="00A64D77">
        <w:rPr>
          <w:sz w:val="20"/>
          <w:vertAlign w:val="superscript"/>
        </w:rPr>
        <w:t>th</w:t>
      </w:r>
      <w:r w:rsidRPr="00A64D77">
        <w:rPr>
          <w:sz w:val="20"/>
        </w:rPr>
        <w:t xml:space="preserve"> day of the month following the month to which the invoice for the Pharmaceutical relates, or, if the 20</w:t>
      </w:r>
      <w:r w:rsidRPr="00A64D77">
        <w:rPr>
          <w:sz w:val="20"/>
          <w:vertAlign w:val="superscript"/>
        </w:rPr>
        <w:t>th</w:t>
      </w:r>
      <w:r w:rsidRPr="00A64D77">
        <w:rPr>
          <w:sz w:val="20"/>
        </w:rPr>
        <w:t xml:space="preserve"> day of the month is not a </w:t>
      </w:r>
      <w:r w:rsidR="00740B2C">
        <w:rPr>
          <w:sz w:val="20"/>
        </w:rPr>
        <w:t>B</w:t>
      </w:r>
      <w:r w:rsidRPr="00A64D77">
        <w:rPr>
          <w:sz w:val="20"/>
        </w:rPr>
        <w:t xml:space="preserve">usiness </w:t>
      </w:r>
      <w:r w:rsidR="00740B2C">
        <w:rPr>
          <w:sz w:val="20"/>
        </w:rPr>
        <w:t>D</w:t>
      </w:r>
      <w:r w:rsidRPr="00A64D77">
        <w:rPr>
          <w:sz w:val="20"/>
        </w:rPr>
        <w:t xml:space="preserve">ay, then on the next </w:t>
      </w:r>
      <w:r w:rsidR="00740B2C">
        <w:rPr>
          <w:sz w:val="20"/>
        </w:rPr>
        <w:t>B</w:t>
      </w:r>
      <w:r w:rsidRPr="00A64D77">
        <w:rPr>
          <w:sz w:val="20"/>
        </w:rPr>
        <w:t xml:space="preserve">usiness </w:t>
      </w:r>
      <w:r w:rsidR="00740B2C">
        <w:rPr>
          <w:sz w:val="20"/>
        </w:rPr>
        <w:t>D</w:t>
      </w:r>
      <w:r w:rsidRPr="00A64D77">
        <w:rPr>
          <w:sz w:val="20"/>
        </w:rPr>
        <w:t>ay following the 20</w:t>
      </w:r>
      <w:r w:rsidRPr="00A64D77">
        <w:rPr>
          <w:sz w:val="20"/>
          <w:vertAlign w:val="superscript"/>
        </w:rPr>
        <w:t>th</w:t>
      </w:r>
      <w:r w:rsidRPr="00A64D77">
        <w:rPr>
          <w:sz w:val="20"/>
        </w:rPr>
        <w:t xml:space="preserve"> of the month.</w:t>
      </w:r>
    </w:p>
    <w:p w:rsidR="00CD19BA" w:rsidRPr="00A64D77" w:rsidRDefault="005C1AE7" w:rsidP="00CD19BA">
      <w:pPr>
        <w:pStyle w:val="Indent1"/>
        <w:numPr>
          <w:ilvl w:val="2"/>
          <w:numId w:val="5"/>
        </w:numPr>
        <w:tabs>
          <w:tab w:val="clear" w:pos="1134"/>
          <w:tab w:val="num" w:pos="981"/>
        </w:tabs>
        <w:ind w:left="981"/>
        <w:rPr>
          <w:sz w:val="20"/>
        </w:rPr>
      </w:pPr>
      <w:r>
        <w:rPr>
          <w:sz w:val="20"/>
        </w:rPr>
        <w:t>PHARMAC</w:t>
      </w:r>
      <w:r w:rsidR="00740B2C">
        <w:rPr>
          <w:sz w:val="20"/>
        </w:rPr>
        <w:t>’s</w:t>
      </w:r>
      <w:r w:rsidR="00CD19BA" w:rsidRPr="00A64D77">
        <w:rPr>
          <w:sz w:val="20"/>
        </w:rPr>
        <w:t xml:space="preserve"> failure to dispute any invoice prior to payment does not prejudice </w:t>
      </w:r>
      <w:r>
        <w:rPr>
          <w:sz w:val="20"/>
        </w:rPr>
        <w:t xml:space="preserve">PHARMAC’s, </w:t>
      </w:r>
      <w:r w:rsidR="00CD19BA" w:rsidRPr="00A64D77">
        <w:rPr>
          <w:sz w:val="20"/>
        </w:rPr>
        <w:t>right subsequently to dispute the correctness of such an invoice, nor its ability to recover any amount of overpayment from you.</w:t>
      </w:r>
    </w:p>
    <w:p w:rsidR="00EF252A" w:rsidRPr="005E723E" w:rsidRDefault="005C1AE7" w:rsidP="005E723E">
      <w:pPr>
        <w:pStyle w:val="Indent1"/>
        <w:numPr>
          <w:ilvl w:val="2"/>
          <w:numId w:val="5"/>
        </w:numPr>
        <w:tabs>
          <w:tab w:val="clear" w:pos="1134"/>
          <w:tab w:val="num" w:pos="981"/>
        </w:tabs>
        <w:ind w:left="981"/>
        <w:rPr>
          <w:sz w:val="20"/>
        </w:rPr>
      </w:pPr>
      <w:r>
        <w:rPr>
          <w:sz w:val="20"/>
        </w:rPr>
        <w:t>PHARMAC</w:t>
      </w:r>
      <w:r w:rsidR="00CD19BA" w:rsidRPr="00A64D77">
        <w:rPr>
          <w:sz w:val="20"/>
        </w:rPr>
        <w:t xml:space="preserve"> may withhold, deduct or set off the amount of any overpayment or any amount recoverable by it from you under this Agreement from any future amount owing to you.</w:t>
      </w:r>
    </w:p>
    <w:p w:rsidR="005E723E" w:rsidRPr="0011104C" w:rsidRDefault="005E723E" w:rsidP="005E723E">
      <w:pPr>
        <w:pStyle w:val="PHAHeading3"/>
        <w:numPr>
          <w:ilvl w:val="0"/>
          <w:numId w:val="6"/>
        </w:numPr>
        <w:spacing w:after="280"/>
        <w:rPr>
          <w:sz w:val="20"/>
        </w:rPr>
      </w:pPr>
      <w:r>
        <w:rPr>
          <w:sz w:val="20"/>
        </w:rPr>
        <w:t xml:space="preserve">Purchase and </w:t>
      </w:r>
      <w:r w:rsidRPr="0011104C">
        <w:rPr>
          <w:sz w:val="20"/>
        </w:rPr>
        <w:t xml:space="preserve">Delivery of </w:t>
      </w:r>
      <w:r>
        <w:rPr>
          <w:sz w:val="20"/>
        </w:rPr>
        <w:t>Pharmaceutical</w:t>
      </w:r>
      <w:r w:rsidR="004A1A55">
        <w:rPr>
          <w:sz w:val="20"/>
        </w:rPr>
        <w:t>.</w:t>
      </w:r>
    </w:p>
    <w:p w:rsidR="005E723E" w:rsidRPr="00AA719D" w:rsidRDefault="005E723E" w:rsidP="005E723E">
      <w:pPr>
        <w:pStyle w:val="Indent1"/>
        <w:numPr>
          <w:ilvl w:val="2"/>
          <w:numId w:val="49"/>
        </w:numPr>
        <w:rPr>
          <w:sz w:val="20"/>
          <w:szCs w:val="22"/>
        </w:rPr>
      </w:pPr>
      <w:r w:rsidRPr="0011104C">
        <w:rPr>
          <w:sz w:val="20"/>
        </w:rPr>
        <w:lastRenderedPageBreak/>
        <w:t>Y</w:t>
      </w:r>
      <w:r>
        <w:rPr>
          <w:sz w:val="20"/>
        </w:rPr>
        <w:t>ou agree that each Delivery of the Pharmaceutical shall comply with the Purchase Order</w:t>
      </w:r>
      <w:r w:rsidR="007613F0">
        <w:rPr>
          <w:sz w:val="20"/>
        </w:rPr>
        <w:t xml:space="preserve"> issued </w:t>
      </w:r>
      <w:r w:rsidR="002C5CA1">
        <w:rPr>
          <w:sz w:val="20"/>
        </w:rPr>
        <w:t>from</w:t>
      </w:r>
      <w:r w:rsidR="007613F0">
        <w:rPr>
          <w:sz w:val="20"/>
        </w:rPr>
        <w:t xml:space="preserve"> PHARMAC to you</w:t>
      </w:r>
      <w:r>
        <w:rPr>
          <w:sz w:val="20"/>
        </w:rPr>
        <w:t xml:space="preserve"> for that Pharmaceutical in accordance with the </w:t>
      </w:r>
      <w:r w:rsidR="007613F0">
        <w:rPr>
          <w:sz w:val="20"/>
        </w:rPr>
        <w:t xml:space="preserve">process </w:t>
      </w:r>
      <w:r>
        <w:rPr>
          <w:sz w:val="20"/>
        </w:rPr>
        <w:t>set out in Schedule 1, unless otherwise agreed between the parties.</w:t>
      </w:r>
    </w:p>
    <w:p w:rsidR="005E723E" w:rsidRPr="00181679" w:rsidRDefault="005E723E" w:rsidP="005E723E">
      <w:pPr>
        <w:pStyle w:val="Indent1"/>
        <w:numPr>
          <w:ilvl w:val="2"/>
          <w:numId w:val="49"/>
        </w:numPr>
        <w:rPr>
          <w:sz w:val="20"/>
          <w:szCs w:val="22"/>
        </w:rPr>
      </w:pPr>
      <w:r>
        <w:rPr>
          <w:sz w:val="20"/>
        </w:rPr>
        <w:t>Y</w:t>
      </w:r>
      <w:r w:rsidRPr="0011104C">
        <w:rPr>
          <w:sz w:val="20"/>
        </w:rPr>
        <w:t xml:space="preserve">ou agree that </w:t>
      </w:r>
      <w:r>
        <w:rPr>
          <w:sz w:val="20"/>
        </w:rPr>
        <w:t>each Delivery</w:t>
      </w:r>
      <w:r w:rsidRPr="0011104C">
        <w:rPr>
          <w:sz w:val="20"/>
        </w:rPr>
        <w:t xml:space="preserve"> </w:t>
      </w:r>
      <w:r>
        <w:rPr>
          <w:sz w:val="20"/>
        </w:rPr>
        <w:t xml:space="preserve">of </w:t>
      </w:r>
      <w:r w:rsidRPr="0011104C">
        <w:rPr>
          <w:sz w:val="20"/>
        </w:rPr>
        <w:t>the Pharmaceutical</w:t>
      </w:r>
      <w:r>
        <w:rPr>
          <w:sz w:val="20"/>
        </w:rPr>
        <w:t xml:space="preserve"> to the Service Provider:</w:t>
      </w:r>
    </w:p>
    <w:p w:rsidR="005E723E" w:rsidRPr="001F2648" w:rsidRDefault="005E723E" w:rsidP="005E723E">
      <w:pPr>
        <w:pStyle w:val="ListParagraph"/>
        <w:numPr>
          <w:ilvl w:val="3"/>
          <w:numId w:val="41"/>
        </w:numPr>
        <w:rPr>
          <w:sz w:val="20"/>
        </w:rPr>
      </w:pPr>
      <w:r>
        <w:rPr>
          <w:sz w:val="20"/>
        </w:rPr>
        <w:t xml:space="preserve">must </w:t>
      </w:r>
      <w:r w:rsidRPr="001F2648">
        <w:rPr>
          <w:sz w:val="20"/>
        </w:rPr>
        <w:t xml:space="preserve">be packed and transported so that the </w:t>
      </w:r>
      <w:r>
        <w:rPr>
          <w:sz w:val="20"/>
        </w:rPr>
        <w:t>Pharmaceutical</w:t>
      </w:r>
      <w:r w:rsidRPr="001F2648">
        <w:rPr>
          <w:sz w:val="20"/>
        </w:rPr>
        <w:t xml:space="preserve"> is maintained at its recommended storage temperature for the entire journey, in accordance with WHO/V&amp;B/01.05</w:t>
      </w:r>
      <w:r>
        <w:rPr>
          <w:sz w:val="20"/>
        </w:rPr>
        <w:t xml:space="preserve">; </w:t>
      </w:r>
    </w:p>
    <w:p w:rsidR="005E723E" w:rsidRPr="008E3E93" w:rsidRDefault="005E723E" w:rsidP="005E723E">
      <w:pPr>
        <w:pStyle w:val="ListParagraph"/>
        <w:ind w:left="1701"/>
        <w:rPr>
          <w:sz w:val="20"/>
        </w:rPr>
      </w:pPr>
    </w:p>
    <w:p w:rsidR="005E723E" w:rsidRDefault="005E723E" w:rsidP="005E723E">
      <w:pPr>
        <w:pStyle w:val="ListParagraph"/>
        <w:numPr>
          <w:ilvl w:val="3"/>
          <w:numId w:val="41"/>
        </w:numPr>
        <w:rPr>
          <w:sz w:val="20"/>
        </w:rPr>
      </w:pPr>
      <w:r>
        <w:rPr>
          <w:sz w:val="20"/>
        </w:rPr>
        <w:t xml:space="preserve">must be </w:t>
      </w:r>
      <w:r w:rsidRPr="00A56C78">
        <w:rPr>
          <w:sz w:val="20"/>
        </w:rPr>
        <w:t xml:space="preserve">in compliance with </w:t>
      </w:r>
      <w:r>
        <w:rPr>
          <w:sz w:val="20"/>
        </w:rPr>
        <w:t>Cold C</w:t>
      </w:r>
      <w:r w:rsidRPr="00A56C78">
        <w:rPr>
          <w:sz w:val="20"/>
        </w:rPr>
        <w:t>hain</w:t>
      </w:r>
      <w:r>
        <w:rPr>
          <w:sz w:val="20"/>
        </w:rPr>
        <w:t xml:space="preserve">;   </w:t>
      </w:r>
    </w:p>
    <w:p w:rsidR="005E723E" w:rsidRPr="00F435F4" w:rsidRDefault="005E723E" w:rsidP="005E723E">
      <w:pPr>
        <w:pStyle w:val="ListParagraph"/>
        <w:rPr>
          <w:sz w:val="20"/>
        </w:rPr>
      </w:pPr>
    </w:p>
    <w:p w:rsidR="005E723E" w:rsidRPr="00556C9D" w:rsidRDefault="005E723E" w:rsidP="005E723E">
      <w:pPr>
        <w:pStyle w:val="ListParagraph"/>
        <w:numPr>
          <w:ilvl w:val="3"/>
          <w:numId w:val="41"/>
        </w:numPr>
        <w:rPr>
          <w:sz w:val="20"/>
        </w:rPr>
      </w:pPr>
      <w:r>
        <w:rPr>
          <w:rFonts w:cs="Arial"/>
          <w:color w:val="000000"/>
          <w:sz w:val="20"/>
        </w:rPr>
        <w:t xml:space="preserve">must </w:t>
      </w:r>
      <w:r w:rsidRPr="00AF1F85">
        <w:rPr>
          <w:rFonts w:cs="Arial"/>
          <w:color w:val="000000"/>
          <w:sz w:val="20"/>
        </w:rPr>
        <w:t xml:space="preserve">have </w:t>
      </w:r>
      <w:r>
        <w:rPr>
          <w:rFonts w:cs="Arial"/>
          <w:color w:val="000000"/>
          <w:sz w:val="20"/>
        </w:rPr>
        <w:t>Suitable Temperature Monitors capable of indicating whether the required storage temperatures have been maintained during transport of the Pharmaceutical</w:t>
      </w:r>
      <w:r w:rsidRPr="00556C9D">
        <w:rPr>
          <w:sz w:val="20"/>
        </w:rPr>
        <w:t xml:space="preserve">, </w:t>
      </w:r>
      <w:r>
        <w:rPr>
          <w:sz w:val="20"/>
        </w:rPr>
        <w:t>which</w:t>
      </w:r>
      <w:r w:rsidRPr="00556C9D">
        <w:rPr>
          <w:sz w:val="20"/>
        </w:rPr>
        <w:t xml:space="preserve"> should be:</w:t>
      </w:r>
    </w:p>
    <w:p w:rsidR="005E723E" w:rsidRPr="00AE4CBA" w:rsidRDefault="005E723E" w:rsidP="005E723E">
      <w:pPr>
        <w:pStyle w:val="ListParagraph"/>
        <w:rPr>
          <w:sz w:val="20"/>
        </w:rPr>
      </w:pPr>
    </w:p>
    <w:p w:rsidR="005E723E" w:rsidRDefault="005E723E" w:rsidP="005E723E">
      <w:pPr>
        <w:pStyle w:val="ListParagraph"/>
        <w:numPr>
          <w:ilvl w:val="4"/>
          <w:numId w:val="41"/>
        </w:numPr>
        <w:rPr>
          <w:sz w:val="20"/>
        </w:rPr>
      </w:pPr>
      <w:r w:rsidRPr="000931BF">
        <w:rPr>
          <w:sz w:val="20"/>
        </w:rPr>
        <w:t xml:space="preserve">placed at the bottom and at the top of all </w:t>
      </w:r>
      <w:r>
        <w:rPr>
          <w:sz w:val="20"/>
        </w:rPr>
        <w:t>Pharmaceutical</w:t>
      </w:r>
      <w:r w:rsidRPr="000931BF">
        <w:rPr>
          <w:sz w:val="20"/>
        </w:rPr>
        <w:t xml:space="preserve"> transportation containers</w:t>
      </w:r>
      <w:r>
        <w:rPr>
          <w:sz w:val="20"/>
        </w:rPr>
        <w:t>; and</w:t>
      </w:r>
    </w:p>
    <w:p w:rsidR="005E723E" w:rsidRDefault="005E723E" w:rsidP="005E723E">
      <w:pPr>
        <w:pStyle w:val="ListParagraph"/>
        <w:ind w:left="2268"/>
        <w:rPr>
          <w:sz w:val="20"/>
        </w:rPr>
      </w:pPr>
    </w:p>
    <w:p w:rsidR="005E723E" w:rsidRDefault="005E723E" w:rsidP="005E723E">
      <w:pPr>
        <w:pStyle w:val="ListParagraph"/>
        <w:numPr>
          <w:ilvl w:val="4"/>
          <w:numId w:val="41"/>
        </w:numPr>
        <w:rPr>
          <w:sz w:val="20"/>
        </w:rPr>
      </w:pPr>
      <w:r w:rsidRPr="000313BB">
        <w:rPr>
          <w:sz w:val="20"/>
        </w:rPr>
        <w:t xml:space="preserve">must be in place until that order of the Pharmaceutical is delivered to the </w:t>
      </w:r>
      <w:r>
        <w:rPr>
          <w:sz w:val="20"/>
        </w:rPr>
        <w:t>Designated Delivery Point;</w:t>
      </w:r>
    </w:p>
    <w:p w:rsidR="005E723E" w:rsidRPr="005151AC" w:rsidRDefault="005E723E" w:rsidP="005E723E">
      <w:pPr>
        <w:pStyle w:val="ListParagraph"/>
        <w:ind w:left="1701"/>
        <w:rPr>
          <w:sz w:val="20"/>
        </w:rPr>
      </w:pPr>
    </w:p>
    <w:p w:rsidR="005E723E" w:rsidRPr="00272BD9" w:rsidRDefault="005E723E" w:rsidP="005E723E">
      <w:pPr>
        <w:pStyle w:val="ListParagraph"/>
        <w:numPr>
          <w:ilvl w:val="3"/>
          <w:numId w:val="41"/>
        </w:numPr>
        <w:rPr>
          <w:sz w:val="20"/>
        </w:rPr>
      </w:pPr>
      <w:r>
        <w:rPr>
          <w:rFonts w:cs="Arial"/>
          <w:color w:val="000000"/>
          <w:sz w:val="20"/>
        </w:rPr>
        <w:t xml:space="preserve">must be </w:t>
      </w:r>
      <w:r w:rsidRPr="00272BD9">
        <w:rPr>
          <w:rFonts w:cs="Arial"/>
          <w:color w:val="000000"/>
          <w:sz w:val="20"/>
        </w:rPr>
        <w:t xml:space="preserve">marked with clearly visible instructions that the Pharmaceutical requires immediate refrigeration between 2 – 8°C (as applicable); </w:t>
      </w:r>
    </w:p>
    <w:p w:rsidR="005E723E" w:rsidRPr="00272BD9" w:rsidRDefault="005E723E" w:rsidP="005E723E">
      <w:pPr>
        <w:pStyle w:val="ListParagraph"/>
        <w:ind w:left="1701"/>
        <w:rPr>
          <w:sz w:val="20"/>
        </w:rPr>
      </w:pPr>
    </w:p>
    <w:p w:rsidR="005E723E" w:rsidRPr="00B94425" w:rsidRDefault="005E723E" w:rsidP="005E723E">
      <w:pPr>
        <w:pStyle w:val="ListParagraph"/>
        <w:numPr>
          <w:ilvl w:val="3"/>
          <w:numId w:val="41"/>
        </w:numPr>
      </w:pPr>
      <w:proofErr w:type="gramStart"/>
      <w:r>
        <w:rPr>
          <w:rFonts w:cs="Arial"/>
          <w:color w:val="000000"/>
          <w:sz w:val="20"/>
        </w:rPr>
        <w:t>must</w:t>
      </w:r>
      <w:proofErr w:type="gramEnd"/>
      <w:r>
        <w:rPr>
          <w:rFonts w:cs="Arial"/>
          <w:color w:val="000000"/>
          <w:sz w:val="20"/>
        </w:rPr>
        <w:t xml:space="preserve"> be receipted</w:t>
      </w:r>
      <w:r w:rsidRPr="00272BD9">
        <w:rPr>
          <w:rFonts w:cs="Arial"/>
          <w:color w:val="000000"/>
          <w:sz w:val="20"/>
        </w:rPr>
        <w:t xml:space="preserve"> and signed for by </w:t>
      </w:r>
      <w:r>
        <w:rPr>
          <w:rFonts w:cs="Arial"/>
          <w:color w:val="000000"/>
          <w:sz w:val="20"/>
        </w:rPr>
        <w:t xml:space="preserve">an authorised person of the Service Provider </w:t>
      </w:r>
      <w:r w:rsidRPr="00272BD9">
        <w:rPr>
          <w:rFonts w:cs="Arial"/>
          <w:color w:val="000000"/>
          <w:sz w:val="20"/>
        </w:rPr>
        <w:t xml:space="preserve">at the </w:t>
      </w:r>
      <w:r>
        <w:rPr>
          <w:rFonts w:cs="Arial"/>
          <w:color w:val="000000"/>
          <w:sz w:val="20"/>
        </w:rPr>
        <w:t>Designated D</w:t>
      </w:r>
      <w:r w:rsidRPr="00272BD9">
        <w:rPr>
          <w:rFonts w:cs="Arial"/>
          <w:color w:val="000000"/>
          <w:sz w:val="20"/>
        </w:rPr>
        <w:t xml:space="preserve">elivery </w:t>
      </w:r>
      <w:r>
        <w:rPr>
          <w:rFonts w:cs="Arial"/>
          <w:color w:val="000000"/>
          <w:sz w:val="20"/>
        </w:rPr>
        <w:t>P</w:t>
      </w:r>
      <w:r w:rsidRPr="00272BD9">
        <w:rPr>
          <w:rFonts w:cs="Arial"/>
          <w:color w:val="000000"/>
          <w:sz w:val="20"/>
        </w:rPr>
        <w:t>oint</w:t>
      </w:r>
      <w:r>
        <w:rPr>
          <w:rFonts w:cs="Arial"/>
          <w:color w:val="000000"/>
          <w:sz w:val="20"/>
        </w:rPr>
        <w:t xml:space="preserve">.   </w:t>
      </w:r>
      <w:r w:rsidRPr="00272BD9">
        <w:rPr>
          <w:rFonts w:cs="Arial"/>
          <w:color w:val="000000"/>
          <w:sz w:val="20"/>
        </w:rPr>
        <w:t xml:space="preserve">  </w:t>
      </w:r>
    </w:p>
    <w:p w:rsidR="005E723E" w:rsidRPr="00B94425" w:rsidRDefault="005E723E" w:rsidP="005E723E">
      <w:pPr>
        <w:numPr>
          <w:ilvl w:val="3"/>
          <w:numId w:val="41"/>
        </w:numPr>
        <w:contextualSpacing/>
        <w:rPr>
          <w:sz w:val="20"/>
        </w:rPr>
      </w:pPr>
      <w:r>
        <w:rPr>
          <w:sz w:val="20"/>
          <w:szCs w:val="22"/>
        </w:rPr>
        <w:t xml:space="preserve">must have </w:t>
      </w:r>
      <w:r w:rsidRPr="00B94425">
        <w:rPr>
          <w:sz w:val="20"/>
          <w:szCs w:val="22"/>
        </w:rPr>
        <w:t>a certificate of analysis giving full details of all testing carried out by the Pharmaceutical manufacturer’s quality control department, (if the delivery comprises more than one batch of Pharmaceutical, a certificate is required for every batch in the delivery)</w:t>
      </w:r>
      <w:r w:rsidR="004A1A55">
        <w:rPr>
          <w:sz w:val="20"/>
          <w:szCs w:val="22"/>
        </w:rPr>
        <w:t>. For the avoidance of doubt you shall retain a copy of the certificate of analysis and any quality control documents, which you shall provide to PHARMAC upon request</w:t>
      </w:r>
      <w:r w:rsidRPr="00B94425">
        <w:rPr>
          <w:sz w:val="20"/>
          <w:szCs w:val="22"/>
        </w:rPr>
        <w:t xml:space="preserve">;  </w:t>
      </w:r>
    </w:p>
    <w:p w:rsidR="005E723E" w:rsidRPr="00B94425" w:rsidRDefault="005E723E" w:rsidP="005E723E">
      <w:pPr>
        <w:ind w:left="1701"/>
        <w:contextualSpacing/>
        <w:rPr>
          <w:sz w:val="20"/>
        </w:rPr>
      </w:pPr>
    </w:p>
    <w:p w:rsidR="005E723E" w:rsidRPr="00B94425" w:rsidRDefault="005E723E" w:rsidP="005E723E">
      <w:pPr>
        <w:numPr>
          <w:ilvl w:val="3"/>
          <w:numId w:val="41"/>
        </w:numPr>
        <w:contextualSpacing/>
        <w:rPr>
          <w:sz w:val="20"/>
        </w:rPr>
      </w:pPr>
      <w:r>
        <w:rPr>
          <w:sz w:val="20"/>
        </w:rPr>
        <w:t xml:space="preserve">must have </w:t>
      </w:r>
      <w:r w:rsidRPr="00B94425">
        <w:rPr>
          <w:sz w:val="20"/>
        </w:rPr>
        <w:t>a certificate signed by an appropriate official of the national control laboratory of the manufacturer’s country:</w:t>
      </w:r>
    </w:p>
    <w:p w:rsidR="005E723E" w:rsidRPr="00B94425" w:rsidRDefault="005E723E" w:rsidP="005E723E">
      <w:pPr>
        <w:ind w:left="567"/>
        <w:contextualSpacing/>
        <w:rPr>
          <w:sz w:val="20"/>
        </w:rPr>
      </w:pPr>
    </w:p>
    <w:p w:rsidR="005E723E" w:rsidRPr="00B94425" w:rsidRDefault="005E723E" w:rsidP="005E723E">
      <w:pPr>
        <w:numPr>
          <w:ilvl w:val="4"/>
          <w:numId w:val="41"/>
        </w:numPr>
        <w:contextualSpacing/>
        <w:rPr>
          <w:sz w:val="20"/>
        </w:rPr>
      </w:pPr>
      <w:r w:rsidRPr="00B94425">
        <w:rPr>
          <w:sz w:val="20"/>
        </w:rPr>
        <w:t xml:space="preserve">confirming that the Pharmaceutical(s) accompanying the certificate meets all regulatory requirements of the manufacturer’s country and all standards set by the national control laboratory of the manufacturer’s country; </w:t>
      </w:r>
    </w:p>
    <w:p w:rsidR="005E723E" w:rsidRPr="00B94425" w:rsidRDefault="005E723E" w:rsidP="005E723E">
      <w:pPr>
        <w:ind w:left="1701"/>
        <w:contextualSpacing/>
        <w:rPr>
          <w:sz w:val="20"/>
        </w:rPr>
      </w:pPr>
    </w:p>
    <w:p w:rsidR="005E723E" w:rsidRPr="00B94425" w:rsidRDefault="005E723E" w:rsidP="005E723E">
      <w:pPr>
        <w:numPr>
          <w:ilvl w:val="4"/>
          <w:numId w:val="41"/>
        </w:numPr>
        <w:contextualSpacing/>
        <w:rPr>
          <w:sz w:val="20"/>
        </w:rPr>
      </w:pPr>
      <w:r w:rsidRPr="00B94425">
        <w:rPr>
          <w:sz w:val="20"/>
        </w:rPr>
        <w:t>confirming that the Pharmaceutical(s) accompanying the certificate meets Part A of the then current WHO requirements applicable to such Pharmaceutical(s); and</w:t>
      </w:r>
    </w:p>
    <w:p w:rsidR="005E723E" w:rsidRPr="00B94425" w:rsidRDefault="005E723E" w:rsidP="005E723E">
      <w:pPr>
        <w:ind w:left="1134"/>
        <w:contextualSpacing/>
        <w:rPr>
          <w:sz w:val="20"/>
        </w:rPr>
      </w:pPr>
    </w:p>
    <w:p w:rsidR="005E723E" w:rsidRPr="00B94425" w:rsidRDefault="005E723E" w:rsidP="005E723E">
      <w:pPr>
        <w:numPr>
          <w:ilvl w:val="4"/>
          <w:numId w:val="41"/>
        </w:numPr>
        <w:contextualSpacing/>
        <w:rPr>
          <w:sz w:val="20"/>
        </w:rPr>
      </w:pPr>
      <w:r w:rsidRPr="00B94425">
        <w:rPr>
          <w:sz w:val="20"/>
        </w:rPr>
        <w:t>advising the date of the last satisfactory test for potency of the Pharmaceutical(s) and the relevant lot number; and</w:t>
      </w:r>
    </w:p>
    <w:p w:rsidR="005E723E" w:rsidRPr="00B94425" w:rsidRDefault="005E723E" w:rsidP="005E723E">
      <w:pPr>
        <w:ind w:left="720"/>
        <w:contextualSpacing/>
        <w:rPr>
          <w:sz w:val="20"/>
        </w:rPr>
      </w:pPr>
    </w:p>
    <w:p w:rsidR="00452342" w:rsidRDefault="005E723E" w:rsidP="005E723E">
      <w:pPr>
        <w:numPr>
          <w:ilvl w:val="3"/>
          <w:numId w:val="41"/>
        </w:numPr>
        <w:contextualSpacing/>
        <w:rPr>
          <w:sz w:val="20"/>
        </w:rPr>
      </w:pPr>
      <w:r>
        <w:rPr>
          <w:sz w:val="20"/>
        </w:rPr>
        <w:t xml:space="preserve">must have </w:t>
      </w:r>
      <w:r w:rsidRPr="00B94425">
        <w:rPr>
          <w:sz w:val="20"/>
        </w:rPr>
        <w:t xml:space="preserve">a copy of the official national release document for the Pharmaceutical(s) contained in the </w:t>
      </w:r>
      <w:r>
        <w:rPr>
          <w:sz w:val="20"/>
        </w:rPr>
        <w:t>Delivery</w:t>
      </w:r>
      <w:r w:rsidR="00452342">
        <w:rPr>
          <w:sz w:val="20"/>
        </w:rPr>
        <w:t>; and</w:t>
      </w:r>
    </w:p>
    <w:p w:rsidR="00452342" w:rsidRDefault="00452342" w:rsidP="00452342">
      <w:pPr>
        <w:ind w:left="1134"/>
        <w:contextualSpacing/>
        <w:rPr>
          <w:sz w:val="20"/>
        </w:rPr>
      </w:pPr>
    </w:p>
    <w:p w:rsidR="005E723E" w:rsidRPr="00B94425" w:rsidRDefault="00452342" w:rsidP="005E723E">
      <w:pPr>
        <w:numPr>
          <w:ilvl w:val="3"/>
          <w:numId w:val="41"/>
        </w:numPr>
        <w:contextualSpacing/>
        <w:rPr>
          <w:sz w:val="20"/>
        </w:rPr>
      </w:pPr>
      <w:proofErr w:type="gramStart"/>
      <w:r>
        <w:rPr>
          <w:sz w:val="20"/>
        </w:rPr>
        <w:t>must</w:t>
      </w:r>
      <w:proofErr w:type="gramEnd"/>
      <w:r>
        <w:rPr>
          <w:sz w:val="20"/>
        </w:rPr>
        <w:t xml:space="preserve"> be quality control released by you </w:t>
      </w:r>
      <w:r w:rsidR="00A554AF">
        <w:rPr>
          <w:sz w:val="20"/>
        </w:rPr>
        <w:t xml:space="preserve">in New Zealand, </w:t>
      </w:r>
      <w:r>
        <w:rPr>
          <w:sz w:val="20"/>
        </w:rPr>
        <w:t>prior to despatch for Delivery.</w:t>
      </w:r>
      <w:r w:rsidR="005E723E" w:rsidRPr="00B94425">
        <w:rPr>
          <w:sz w:val="20"/>
        </w:rPr>
        <w:t xml:space="preserve">  </w:t>
      </w:r>
    </w:p>
    <w:p w:rsidR="005E723E" w:rsidRPr="00B94425" w:rsidRDefault="005E723E" w:rsidP="005E723E">
      <w:pPr>
        <w:ind w:left="1701"/>
        <w:contextualSpacing/>
        <w:rPr>
          <w:sz w:val="20"/>
        </w:rPr>
      </w:pPr>
    </w:p>
    <w:p w:rsidR="005E723E" w:rsidRPr="00B94425" w:rsidRDefault="005E723E" w:rsidP="00926B9F">
      <w:pPr>
        <w:numPr>
          <w:ilvl w:val="2"/>
          <w:numId w:val="66"/>
        </w:numPr>
        <w:contextualSpacing/>
        <w:rPr>
          <w:sz w:val="20"/>
        </w:rPr>
      </w:pPr>
      <w:r w:rsidRPr="00B94425">
        <w:rPr>
          <w:sz w:val="20"/>
        </w:rPr>
        <w:t xml:space="preserve">You agree to notify </w:t>
      </w:r>
      <w:r>
        <w:rPr>
          <w:sz w:val="20"/>
        </w:rPr>
        <w:t>the Service Provider</w:t>
      </w:r>
      <w:r w:rsidRPr="00B94425">
        <w:rPr>
          <w:rFonts w:cs="Arial"/>
          <w:color w:val="000000"/>
          <w:sz w:val="20"/>
        </w:rPr>
        <w:t>, as applicable,</w:t>
      </w:r>
      <w:r w:rsidRPr="00B94425">
        <w:rPr>
          <w:sz w:val="20"/>
        </w:rPr>
        <w:t xml:space="preserve"> two Business Days prior to the dispatch of the Pharmaceutical, </w:t>
      </w:r>
      <w:proofErr w:type="gramStart"/>
      <w:r w:rsidRPr="00B94425">
        <w:rPr>
          <w:sz w:val="20"/>
        </w:rPr>
        <w:t>such</w:t>
      </w:r>
      <w:proofErr w:type="gramEnd"/>
      <w:r w:rsidRPr="00B94425">
        <w:rPr>
          <w:sz w:val="20"/>
        </w:rPr>
        <w:t xml:space="preserve"> advice to include flight details.  </w:t>
      </w:r>
    </w:p>
    <w:p w:rsidR="005E723E" w:rsidRPr="00B94425" w:rsidRDefault="005E723E" w:rsidP="005E723E">
      <w:pPr>
        <w:ind w:left="1134"/>
        <w:contextualSpacing/>
        <w:rPr>
          <w:sz w:val="20"/>
        </w:rPr>
      </w:pPr>
    </w:p>
    <w:p w:rsidR="005E723E" w:rsidRPr="00B94425" w:rsidRDefault="005E723E" w:rsidP="00926B9F">
      <w:pPr>
        <w:numPr>
          <w:ilvl w:val="2"/>
          <w:numId w:val="66"/>
        </w:numPr>
        <w:contextualSpacing/>
        <w:rPr>
          <w:sz w:val="20"/>
        </w:rPr>
      </w:pPr>
      <w:r w:rsidRPr="00B94425">
        <w:rPr>
          <w:sz w:val="20"/>
        </w:rPr>
        <w:lastRenderedPageBreak/>
        <w:t xml:space="preserve">Ownership of the Pharmaceutical will pass to </w:t>
      </w:r>
      <w:r w:rsidRPr="00B94425">
        <w:rPr>
          <w:sz w:val="20"/>
          <w:szCs w:val="22"/>
        </w:rPr>
        <w:t>PHARMAC</w:t>
      </w:r>
      <w:r w:rsidRPr="00B94425">
        <w:rPr>
          <w:sz w:val="20"/>
        </w:rPr>
        <w:t xml:space="preserve"> upon Delivery, provided that the Delivery is in accordance with this Agreement</w:t>
      </w:r>
      <w:r>
        <w:rPr>
          <w:sz w:val="20"/>
        </w:rPr>
        <w:t>, including but not limited to the passing</w:t>
      </w:r>
      <w:r w:rsidR="00926B9F">
        <w:rPr>
          <w:sz w:val="20"/>
        </w:rPr>
        <w:t xml:space="preserve"> of risk as set out in clause (e</w:t>
      </w:r>
      <w:r>
        <w:rPr>
          <w:sz w:val="20"/>
        </w:rPr>
        <w:t>) below</w:t>
      </w:r>
      <w:r w:rsidRPr="00B94425">
        <w:rPr>
          <w:sz w:val="20"/>
        </w:rPr>
        <w:t xml:space="preserve">.   </w:t>
      </w:r>
    </w:p>
    <w:p w:rsidR="005E723E" w:rsidRPr="00B94425" w:rsidRDefault="005E723E" w:rsidP="005E723E">
      <w:pPr>
        <w:ind w:left="720"/>
        <w:contextualSpacing/>
        <w:rPr>
          <w:sz w:val="20"/>
        </w:rPr>
      </w:pPr>
    </w:p>
    <w:p w:rsidR="005E723E" w:rsidRDefault="005E723E" w:rsidP="00926B9F">
      <w:pPr>
        <w:numPr>
          <w:ilvl w:val="2"/>
          <w:numId w:val="66"/>
        </w:numPr>
        <w:contextualSpacing/>
        <w:rPr>
          <w:sz w:val="20"/>
        </w:rPr>
      </w:pPr>
      <w:r>
        <w:rPr>
          <w:sz w:val="20"/>
        </w:rPr>
        <w:t xml:space="preserve">Risk in the Pharmaceutical will pass </w:t>
      </w:r>
      <w:r w:rsidR="00500CFC">
        <w:rPr>
          <w:sz w:val="20"/>
        </w:rPr>
        <w:t xml:space="preserve">to the Service Provider </w:t>
      </w:r>
      <w:r>
        <w:rPr>
          <w:sz w:val="20"/>
        </w:rPr>
        <w:t xml:space="preserve">after the Pharmaceutical has been receipted and signed for by the Service Provider at the Designated Delivery Point and has been checked by the Service Provider on unpacking to ensure the Pharmaceutical is free of any damage relating to packing or out of date specification data loggers. </w:t>
      </w:r>
      <w:r w:rsidR="00452342">
        <w:rPr>
          <w:sz w:val="20"/>
        </w:rPr>
        <w:t>Until all</w:t>
      </w:r>
      <w:r w:rsidRPr="00B94425">
        <w:rPr>
          <w:sz w:val="20"/>
        </w:rPr>
        <w:t xml:space="preserve"> </w:t>
      </w:r>
      <w:r>
        <w:rPr>
          <w:sz w:val="20"/>
        </w:rPr>
        <w:t xml:space="preserve">the activities </w:t>
      </w:r>
      <w:r w:rsidR="00452342">
        <w:rPr>
          <w:sz w:val="20"/>
        </w:rPr>
        <w:t xml:space="preserve">set out </w:t>
      </w:r>
      <w:r>
        <w:rPr>
          <w:sz w:val="20"/>
        </w:rPr>
        <w:t xml:space="preserve">in this clause </w:t>
      </w:r>
      <w:r w:rsidR="00452342">
        <w:rPr>
          <w:sz w:val="20"/>
        </w:rPr>
        <w:t xml:space="preserve">have been </w:t>
      </w:r>
      <w:r>
        <w:rPr>
          <w:sz w:val="20"/>
        </w:rPr>
        <w:t>carried out</w:t>
      </w:r>
      <w:r w:rsidRPr="00B94425">
        <w:rPr>
          <w:sz w:val="20"/>
        </w:rPr>
        <w:t xml:space="preserve">, all risk </w:t>
      </w:r>
      <w:r>
        <w:rPr>
          <w:sz w:val="20"/>
        </w:rPr>
        <w:t xml:space="preserve">in the Pharmaceutical </w:t>
      </w:r>
      <w:r w:rsidRPr="00B94425">
        <w:rPr>
          <w:sz w:val="20"/>
        </w:rPr>
        <w:t>will remain with you.</w:t>
      </w:r>
    </w:p>
    <w:p w:rsidR="005E723E" w:rsidRPr="00C95944" w:rsidRDefault="005E723E" w:rsidP="005E723E">
      <w:pPr>
        <w:contextualSpacing/>
        <w:rPr>
          <w:sz w:val="20"/>
        </w:rPr>
      </w:pPr>
    </w:p>
    <w:p w:rsidR="005E723E" w:rsidRPr="00B94425" w:rsidRDefault="005E723E" w:rsidP="00926B9F">
      <w:pPr>
        <w:numPr>
          <w:ilvl w:val="2"/>
          <w:numId w:val="66"/>
        </w:numPr>
        <w:contextualSpacing/>
        <w:rPr>
          <w:sz w:val="20"/>
        </w:rPr>
      </w:pPr>
      <w:r>
        <w:rPr>
          <w:sz w:val="20"/>
        </w:rPr>
        <w:t>The Service Provider shall advise you of any deliveries with visible damage at the time of delivery to the Designated Delivery Point or any Pharmaceutical volume shortage within 5 Business Days of becoming aware of the volume shortage in comparison to any delivery documentation. The Service Provider shall advise you of any latent defects in the Pharmaceutical following delivery promptly after becoming aware of them.</w:t>
      </w:r>
      <w:r w:rsidRPr="00B94425">
        <w:rPr>
          <w:sz w:val="20"/>
        </w:rPr>
        <w:t xml:space="preserve"> </w:t>
      </w:r>
    </w:p>
    <w:p w:rsidR="005E723E" w:rsidRPr="00452342" w:rsidRDefault="005E723E" w:rsidP="00452342">
      <w:pPr>
        <w:pStyle w:val="ListParagraph"/>
        <w:numPr>
          <w:ilvl w:val="2"/>
          <w:numId w:val="66"/>
        </w:numPr>
      </w:pPr>
      <w:r w:rsidRPr="00B94425">
        <w:rPr>
          <w:sz w:val="20"/>
        </w:rPr>
        <w:t xml:space="preserve">You shall, at your own risk and expense, obtain all export and import licences or other official authorisation and carry out all customs formalities necessary for the exportation and importation of the Pharmaceutical, provided that PHARMAC shall give you such reasonable assistance as is required to enable you to comply with such obligations. </w:t>
      </w:r>
    </w:p>
    <w:p w:rsidR="005E723E" w:rsidRPr="00ED1A89" w:rsidRDefault="005E723E" w:rsidP="005E723E">
      <w:pPr>
        <w:numPr>
          <w:ilvl w:val="0"/>
          <w:numId w:val="6"/>
        </w:numPr>
        <w:rPr>
          <w:b/>
          <w:sz w:val="20"/>
        </w:rPr>
      </w:pPr>
      <w:r>
        <w:rPr>
          <w:b/>
          <w:sz w:val="20"/>
        </w:rPr>
        <w:t>Defective Pharmaceutical</w:t>
      </w:r>
      <w:r w:rsidR="001F269E">
        <w:rPr>
          <w:b/>
          <w:sz w:val="20"/>
        </w:rPr>
        <w:t>.</w:t>
      </w:r>
    </w:p>
    <w:p w:rsidR="005E723E" w:rsidRPr="006901CC" w:rsidRDefault="005E723E" w:rsidP="005E723E">
      <w:pPr>
        <w:numPr>
          <w:ilvl w:val="0"/>
          <w:numId w:val="48"/>
        </w:numPr>
        <w:jc w:val="both"/>
        <w:rPr>
          <w:sz w:val="20"/>
        </w:rPr>
      </w:pPr>
      <w:r w:rsidRPr="006901CC">
        <w:rPr>
          <w:sz w:val="20"/>
        </w:rPr>
        <w:t>In respect of delivery of the Pharmaceutical to New Zealand, where a delivery of the Pharmaceutical is defective (including, without limitation, non-compliance with WHO/V&amp;B/01.05, Cold Chain or where the temperature monitoring is inadequate to determine whether there has been compliance with Cold Chai</w:t>
      </w:r>
      <w:r>
        <w:rPr>
          <w:sz w:val="20"/>
        </w:rPr>
        <w:t>n)</w:t>
      </w:r>
      <w:r w:rsidRPr="006901CC">
        <w:rPr>
          <w:sz w:val="20"/>
        </w:rPr>
        <w:t>, you shall:</w:t>
      </w:r>
    </w:p>
    <w:p w:rsidR="005E723E" w:rsidRPr="00B434B8" w:rsidRDefault="005E723E" w:rsidP="005E723E">
      <w:pPr>
        <w:pStyle w:val="Indent2"/>
        <w:numPr>
          <w:ilvl w:val="3"/>
          <w:numId w:val="39"/>
        </w:numPr>
        <w:rPr>
          <w:rFonts w:cs="Arial"/>
          <w:color w:val="000000"/>
          <w:sz w:val="20"/>
        </w:rPr>
      </w:pPr>
      <w:r w:rsidRPr="00B434B8">
        <w:rPr>
          <w:rFonts w:cs="Arial"/>
          <w:color w:val="000000"/>
          <w:sz w:val="20"/>
        </w:rPr>
        <w:t xml:space="preserve">immediately notify </w:t>
      </w:r>
      <w:r>
        <w:rPr>
          <w:rFonts w:cs="Arial"/>
          <w:color w:val="000000"/>
          <w:sz w:val="20"/>
        </w:rPr>
        <w:t xml:space="preserve">IMAC and </w:t>
      </w:r>
      <w:r w:rsidRPr="00B434B8">
        <w:rPr>
          <w:rFonts w:cs="Arial"/>
          <w:color w:val="000000"/>
          <w:sz w:val="20"/>
        </w:rPr>
        <w:t>PHARMAC of the damage or defect;</w:t>
      </w:r>
    </w:p>
    <w:p w:rsidR="005E723E" w:rsidRPr="00B434B8" w:rsidRDefault="005E723E" w:rsidP="005E723E">
      <w:pPr>
        <w:pStyle w:val="Indent2"/>
        <w:numPr>
          <w:ilvl w:val="3"/>
          <w:numId w:val="39"/>
        </w:numPr>
        <w:rPr>
          <w:rFonts w:cs="Arial"/>
          <w:color w:val="000000"/>
          <w:sz w:val="20"/>
        </w:rPr>
      </w:pPr>
      <w:r w:rsidRPr="00B434B8">
        <w:rPr>
          <w:rFonts w:cs="Arial"/>
          <w:color w:val="000000"/>
          <w:sz w:val="20"/>
        </w:rPr>
        <w:t xml:space="preserve">immediately remedy the cause of the damage or defect to the satisfaction of </w:t>
      </w:r>
      <w:r>
        <w:rPr>
          <w:rFonts w:cs="Arial"/>
          <w:color w:val="000000"/>
          <w:sz w:val="20"/>
        </w:rPr>
        <w:t xml:space="preserve">IMAC and/or </w:t>
      </w:r>
      <w:r w:rsidRPr="00B434B8">
        <w:rPr>
          <w:rFonts w:cs="Arial"/>
          <w:color w:val="000000"/>
          <w:sz w:val="20"/>
        </w:rPr>
        <w:t>PHARMAC</w:t>
      </w:r>
      <w:r>
        <w:rPr>
          <w:rFonts w:cs="Arial"/>
          <w:color w:val="000000"/>
          <w:sz w:val="20"/>
        </w:rPr>
        <w:t>;</w:t>
      </w:r>
    </w:p>
    <w:p w:rsidR="005E723E" w:rsidRPr="00B434B8" w:rsidRDefault="005E723E" w:rsidP="005E723E">
      <w:pPr>
        <w:pStyle w:val="Indent2"/>
        <w:numPr>
          <w:ilvl w:val="3"/>
          <w:numId w:val="39"/>
        </w:numPr>
        <w:rPr>
          <w:rFonts w:cs="Arial"/>
          <w:color w:val="000000"/>
          <w:sz w:val="20"/>
        </w:rPr>
      </w:pPr>
      <w:r w:rsidRPr="00B434B8">
        <w:rPr>
          <w:rFonts w:cs="Arial"/>
          <w:color w:val="000000"/>
          <w:sz w:val="20"/>
        </w:rPr>
        <w:t xml:space="preserve">remove the entire affected </w:t>
      </w:r>
      <w:r w:rsidR="007D24E3">
        <w:rPr>
          <w:rFonts w:cs="Arial"/>
          <w:color w:val="000000"/>
          <w:sz w:val="20"/>
        </w:rPr>
        <w:t>d</w:t>
      </w:r>
      <w:r>
        <w:rPr>
          <w:rFonts w:cs="Arial"/>
          <w:color w:val="000000"/>
          <w:sz w:val="20"/>
        </w:rPr>
        <w:t>elivery</w:t>
      </w:r>
      <w:r w:rsidRPr="00B434B8">
        <w:rPr>
          <w:rFonts w:cs="Arial"/>
          <w:color w:val="000000"/>
          <w:sz w:val="20"/>
        </w:rPr>
        <w:t xml:space="preserve"> so that no Pharmaceutical included in the affected delivery is delivered to </w:t>
      </w:r>
      <w:r w:rsidR="007D24E3">
        <w:rPr>
          <w:rFonts w:cs="Arial"/>
          <w:color w:val="000000"/>
          <w:sz w:val="20"/>
        </w:rPr>
        <w:t>the Service Provider</w:t>
      </w:r>
      <w:r w:rsidRPr="00B434B8">
        <w:rPr>
          <w:rFonts w:cs="Arial"/>
          <w:color w:val="000000"/>
          <w:sz w:val="20"/>
        </w:rPr>
        <w:t>, at your own risk and expense</w:t>
      </w:r>
      <w:r w:rsidR="001F269E">
        <w:rPr>
          <w:rFonts w:cs="Arial"/>
          <w:color w:val="000000"/>
          <w:sz w:val="20"/>
        </w:rPr>
        <w:t xml:space="preserve"> (which for the purposes of clause 8 (b) above shall be classified as   non-supply of a Pharmaceutical)</w:t>
      </w:r>
      <w:r w:rsidRPr="00B434B8">
        <w:rPr>
          <w:rFonts w:cs="Arial"/>
          <w:color w:val="000000"/>
          <w:sz w:val="20"/>
        </w:rPr>
        <w:t>; and</w:t>
      </w:r>
    </w:p>
    <w:p w:rsidR="005E723E" w:rsidRPr="00B434B8" w:rsidRDefault="005E723E" w:rsidP="005E723E">
      <w:pPr>
        <w:pStyle w:val="Indent2"/>
        <w:numPr>
          <w:ilvl w:val="3"/>
          <w:numId w:val="39"/>
        </w:numPr>
        <w:rPr>
          <w:rFonts w:cs="Arial"/>
          <w:color w:val="000000"/>
          <w:sz w:val="20"/>
        </w:rPr>
      </w:pPr>
      <w:proofErr w:type="gramStart"/>
      <w:r w:rsidRPr="00B434B8">
        <w:rPr>
          <w:rFonts w:cs="Arial"/>
          <w:color w:val="000000"/>
          <w:sz w:val="20"/>
        </w:rPr>
        <w:t>obtain</w:t>
      </w:r>
      <w:proofErr w:type="gramEnd"/>
      <w:r w:rsidRPr="00B434B8">
        <w:rPr>
          <w:rFonts w:cs="Arial"/>
          <w:color w:val="000000"/>
          <w:sz w:val="20"/>
        </w:rPr>
        <w:t xml:space="preserve"> </w:t>
      </w:r>
      <w:r>
        <w:rPr>
          <w:rFonts w:cs="Arial"/>
          <w:color w:val="000000"/>
          <w:sz w:val="20"/>
        </w:rPr>
        <w:t>additional</w:t>
      </w:r>
      <w:r w:rsidRPr="00B434B8">
        <w:rPr>
          <w:rFonts w:cs="Arial"/>
          <w:color w:val="000000"/>
          <w:sz w:val="20"/>
        </w:rPr>
        <w:t xml:space="preserve"> </w:t>
      </w:r>
      <w:r w:rsidR="001F269E">
        <w:rPr>
          <w:rFonts w:cs="Arial"/>
          <w:color w:val="000000"/>
          <w:sz w:val="20"/>
        </w:rPr>
        <w:t>d</w:t>
      </w:r>
      <w:r w:rsidRPr="00B434B8">
        <w:rPr>
          <w:rFonts w:cs="Arial"/>
          <w:color w:val="000000"/>
          <w:sz w:val="20"/>
        </w:rPr>
        <w:t xml:space="preserve">elivery of the Pharmaceutical, in order to meet your obligation to supply the Pharmaceutical in accordance with this </w:t>
      </w:r>
      <w:r>
        <w:rPr>
          <w:rFonts w:cs="Arial"/>
          <w:color w:val="000000"/>
          <w:sz w:val="20"/>
        </w:rPr>
        <w:t>A</w:t>
      </w:r>
      <w:r w:rsidRPr="00B434B8">
        <w:rPr>
          <w:rFonts w:cs="Arial"/>
          <w:color w:val="000000"/>
          <w:sz w:val="20"/>
        </w:rPr>
        <w:t>greement.</w:t>
      </w:r>
    </w:p>
    <w:p w:rsidR="005E723E" w:rsidRPr="00B434B8" w:rsidRDefault="005E723E" w:rsidP="005E723E">
      <w:pPr>
        <w:numPr>
          <w:ilvl w:val="0"/>
          <w:numId w:val="48"/>
        </w:numPr>
        <w:jc w:val="both"/>
        <w:rPr>
          <w:sz w:val="20"/>
        </w:rPr>
      </w:pPr>
      <w:r w:rsidRPr="00B434B8">
        <w:rPr>
          <w:sz w:val="20"/>
        </w:rPr>
        <w:t xml:space="preserve">For the avoidance of doubt, you acknowledge that a defective </w:t>
      </w:r>
      <w:r w:rsidR="001F269E">
        <w:rPr>
          <w:sz w:val="20"/>
        </w:rPr>
        <w:t>d</w:t>
      </w:r>
      <w:r w:rsidRPr="00B434B8">
        <w:rPr>
          <w:sz w:val="20"/>
        </w:rPr>
        <w:t>elivery under paragraph (</w:t>
      </w:r>
      <w:r>
        <w:rPr>
          <w:sz w:val="20"/>
        </w:rPr>
        <w:t>a</w:t>
      </w:r>
      <w:r w:rsidRPr="00B434B8">
        <w:rPr>
          <w:sz w:val="20"/>
        </w:rPr>
        <w:t>) above is not considered by PHARMAC to be a reason wholly outside your contr</w:t>
      </w:r>
      <w:r>
        <w:rPr>
          <w:sz w:val="20"/>
        </w:rPr>
        <w:t>ol for the purposes of clauses 8 and 9 above</w:t>
      </w:r>
      <w:r w:rsidRPr="00B434B8">
        <w:rPr>
          <w:sz w:val="20"/>
        </w:rPr>
        <w:t xml:space="preserve">, unless such defective delivery is directly caused by an event that PHARMAC reasonably considers, following discussion with you, to be: </w:t>
      </w:r>
    </w:p>
    <w:p w:rsidR="005E723E" w:rsidRPr="00B434B8" w:rsidRDefault="005E723E" w:rsidP="005E723E">
      <w:pPr>
        <w:pStyle w:val="Indent2"/>
        <w:numPr>
          <w:ilvl w:val="3"/>
          <w:numId w:val="38"/>
        </w:numPr>
        <w:rPr>
          <w:rFonts w:cs="Arial"/>
          <w:color w:val="000000"/>
          <w:sz w:val="20"/>
        </w:rPr>
      </w:pPr>
      <w:r w:rsidRPr="00B434B8">
        <w:rPr>
          <w:rFonts w:cs="Arial"/>
          <w:color w:val="000000"/>
          <w:sz w:val="20"/>
        </w:rPr>
        <w:t>wholly outside your control; and</w:t>
      </w:r>
    </w:p>
    <w:p w:rsidR="005E723E" w:rsidRDefault="005E723E" w:rsidP="005E723E">
      <w:pPr>
        <w:pStyle w:val="Indent2"/>
        <w:numPr>
          <w:ilvl w:val="3"/>
          <w:numId w:val="38"/>
        </w:numPr>
        <w:rPr>
          <w:rFonts w:cs="Arial"/>
          <w:color w:val="000000"/>
          <w:sz w:val="20"/>
        </w:rPr>
      </w:pPr>
      <w:proofErr w:type="gramStart"/>
      <w:r>
        <w:rPr>
          <w:rFonts w:cs="Arial"/>
          <w:color w:val="000000"/>
          <w:sz w:val="20"/>
        </w:rPr>
        <w:t>was</w:t>
      </w:r>
      <w:proofErr w:type="gramEnd"/>
      <w:r>
        <w:rPr>
          <w:rFonts w:cs="Arial"/>
          <w:color w:val="000000"/>
          <w:sz w:val="20"/>
        </w:rPr>
        <w:t xml:space="preserve"> </w:t>
      </w:r>
      <w:r w:rsidRPr="00B434B8">
        <w:rPr>
          <w:rFonts w:cs="Arial"/>
          <w:color w:val="000000"/>
          <w:sz w:val="20"/>
        </w:rPr>
        <w:t>unable to be prevented by your reasonable care or contingency planning.</w:t>
      </w:r>
    </w:p>
    <w:p w:rsidR="005E723E" w:rsidRDefault="005E723E" w:rsidP="005E723E">
      <w:pPr>
        <w:spacing w:after="0"/>
        <w:rPr>
          <w:b/>
          <w:sz w:val="20"/>
        </w:rPr>
      </w:pPr>
    </w:p>
    <w:p w:rsidR="005E723E" w:rsidRPr="000B67A3" w:rsidRDefault="005E723E" w:rsidP="005E723E">
      <w:pPr>
        <w:pStyle w:val="PHAHeading3"/>
        <w:numPr>
          <w:ilvl w:val="0"/>
          <w:numId w:val="6"/>
        </w:numPr>
        <w:spacing w:after="280"/>
        <w:rPr>
          <w:snapToGrid w:val="0"/>
          <w:sz w:val="20"/>
        </w:rPr>
      </w:pPr>
      <w:r w:rsidRPr="000B67A3">
        <w:rPr>
          <w:snapToGrid w:val="0"/>
          <w:sz w:val="20"/>
        </w:rPr>
        <w:t>Supplier Warranties</w:t>
      </w:r>
      <w:r w:rsidR="001F269E">
        <w:rPr>
          <w:snapToGrid w:val="0"/>
          <w:sz w:val="20"/>
        </w:rPr>
        <w:t>.</w:t>
      </w:r>
      <w:r w:rsidRPr="000B67A3">
        <w:rPr>
          <w:snapToGrid w:val="0"/>
          <w:sz w:val="20"/>
        </w:rPr>
        <w:t xml:space="preserve"> </w:t>
      </w:r>
    </w:p>
    <w:p w:rsidR="005E723E" w:rsidRPr="00B86FD3" w:rsidRDefault="005E723E" w:rsidP="005E723E">
      <w:pPr>
        <w:numPr>
          <w:ilvl w:val="0"/>
          <w:numId w:val="46"/>
        </w:numPr>
        <w:jc w:val="both"/>
        <w:rPr>
          <w:sz w:val="20"/>
          <w:szCs w:val="22"/>
        </w:rPr>
      </w:pPr>
      <w:r w:rsidRPr="000B67A3">
        <w:rPr>
          <w:sz w:val="20"/>
          <w:szCs w:val="22"/>
        </w:rPr>
        <w:t>You warrant</w:t>
      </w:r>
      <w:r>
        <w:rPr>
          <w:sz w:val="20"/>
          <w:szCs w:val="22"/>
        </w:rPr>
        <w:t xml:space="preserve"> and agree</w:t>
      </w:r>
      <w:r w:rsidRPr="000B67A3">
        <w:rPr>
          <w:sz w:val="20"/>
          <w:szCs w:val="22"/>
        </w:rPr>
        <w:t xml:space="preserve"> that</w:t>
      </w:r>
      <w:r>
        <w:rPr>
          <w:sz w:val="20"/>
          <w:szCs w:val="22"/>
        </w:rPr>
        <w:t xml:space="preserve"> </w:t>
      </w:r>
      <w:r w:rsidRPr="00B86FD3">
        <w:rPr>
          <w:sz w:val="20"/>
          <w:szCs w:val="22"/>
        </w:rPr>
        <w:t>the Pharmaceutical supplied under this Agreement:</w:t>
      </w:r>
    </w:p>
    <w:p w:rsidR="005E723E" w:rsidRDefault="005E723E" w:rsidP="005E723E">
      <w:pPr>
        <w:pStyle w:val="Indent2"/>
        <w:numPr>
          <w:ilvl w:val="3"/>
          <w:numId w:val="47"/>
        </w:numPr>
        <w:jc w:val="both"/>
        <w:rPr>
          <w:sz w:val="20"/>
          <w:szCs w:val="22"/>
        </w:rPr>
      </w:pPr>
      <w:r>
        <w:rPr>
          <w:sz w:val="20"/>
          <w:szCs w:val="22"/>
        </w:rPr>
        <w:lastRenderedPageBreak/>
        <w:t>complies with Cold Chain;</w:t>
      </w:r>
    </w:p>
    <w:p w:rsidR="005E723E" w:rsidRDefault="005E723E" w:rsidP="005E723E">
      <w:pPr>
        <w:pStyle w:val="Indent2"/>
        <w:numPr>
          <w:ilvl w:val="3"/>
          <w:numId w:val="47"/>
        </w:numPr>
        <w:jc w:val="both"/>
        <w:rPr>
          <w:sz w:val="20"/>
          <w:szCs w:val="22"/>
        </w:rPr>
      </w:pPr>
      <w:r>
        <w:rPr>
          <w:sz w:val="20"/>
          <w:szCs w:val="22"/>
        </w:rPr>
        <w:t>complies with</w:t>
      </w:r>
      <w:r w:rsidRPr="003D225F">
        <w:rPr>
          <w:b/>
          <w:sz w:val="20"/>
        </w:rPr>
        <w:t xml:space="preserve"> </w:t>
      </w:r>
      <w:r w:rsidRPr="003D225F">
        <w:rPr>
          <w:sz w:val="20"/>
        </w:rPr>
        <w:t>WHO/V&amp;B/01.05</w:t>
      </w:r>
      <w:r>
        <w:rPr>
          <w:sz w:val="20"/>
        </w:rPr>
        <w:t>;</w:t>
      </w:r>
    </w:p>
    <w:p w:rsidR="005E723E" w:rsidRPr="000B67A3" w:rsidRDefault="005E723E" w:rsidP="005E723E">
      <w:pPr>
        <w:pStyle w:val="Indent2"/>
        <w:numPr>
          <w:ilvl w:val="3"/>
          <w:numId w:val="47"/>
        </w:numPr>
        <w:jc w:val="both"/>
        <w:rPr>
          <w:sz w:val="20"/>
          <w:szCs w:val="22"/>
        </w:rPr>
      </w:pPr>
      <w:r>
        <w:rPr>
          <w:sz w:val="20"/>
          <w:szCs w:val="22"/>
        </w:rPr>
        <w:t>is</w:t>
      </w:r>
      <w:r w:rsidRPr="000B67A3">
        <w:rPr>
          <w:sz w:val="20"/>
          <w:szCs w:val="22"/>
        </w:rPr>
        <w:t xml:space="preserve"> manufactured, produced, processed, prepared and packaged, labelled, presented and described so as to comply with all legislation, regulations, relevant manufacturing principles, industry codes, the British, European and United States Pharmacopoeia Standards and </w:t>
      </w:r>
      <w:proofErr w:type="spellStart"/>
      <w:r w:rsidRPr="000B67A3">
        <w:rPr>
          <w:sz w:val="20"/>
          <w:szCs w:val="22"/>
        </w:rPr>
        <w:t>Medsafe</w:t>
      </w:r>
      <w:proofErr w:type="spellEnd"/>
      <w:r w:rsidRPr="000B67A3">
        <w:rPr>
          <w:sz w:val="20"/>
          <w:szCs w:val="22"/>
        </w:rPr>
        <w:t xml:space="preserve"> requirements which apply to or affect the Pharmaceutical;</w:t>
      </w:r>
    </w:p>
    <w:p w:rsidR="005E723E" w:rsidRPr="000B67A3" w:rsidRDefault="005E723E" w:rsidP="005E723E">
      <w:pPr>
        <w:pStyle w:val="Indent2"/>
        <w:numPr>
          <w:ilvl w:val="3"/>
          <w:numId w:val="47"/>
        </w:numPr>
        <w:jc w:val="both"/>
        <w:rPr>
          <w:sz w:val="20"/>
          <w:szCs w:val="22"/>
        </w:rPr>
      </w:pPr>
      <w:r>
        <w:rPr>
          <w:sz w:val="20"/>
          <w:szCs w:val="22"/>
        </w:rPr>
        <w:t>is</w:t>
      </w:r>
      <w:r w:rsidRPr="000B67A3">
        <w:rPr>
          <w:sz w:val="20"/>
          <w:szCs w:val="22"/>
        </w:rPr>
        <w:t xml:space="preserve"> of the particular standard, quality, value, grade, composition, style or model and have the particular history which you have represented;</w:t>
      </w:r>
    </w:p>
    <w:p w:rsidR="005E723E" w:rsidRPr="000B67A3" w:rsidRDefault="005E723E" w:rsidP="005E723E">
      <w:pPr>
        <w:pStyle w:val="Indent2"/>
        <w:numPr>
          <w:ilvl w:val="3"/>
          <w:numId w:val="47"/>
        </w:numPr>
        <w:jc w:val="both"/>
        <w:rPr>
          <w:sz w:val="20"/>
          <w:szCs w:val="22"/>
        </w:rPr>
      </w:pPr>
      <w:r>
        <w:rPr>
          <w:sz w:val="20"/>
          <w:szCs w:val="22"/>
        </w:rPr>
        <w:t>is</w:t>
      </w:r>
      <w:r w:rsidRPr="000B67A3">
        <w:rPr>
          <w:sz w:val="20"/>
          <w:szCs w:val="22"/>
        </w:rPr>
        <w:t xml:space="preserve"> free of defects and </w:t>
      </w:r>
      <w:r>
        <w:rPr>
          <w:sz w:val="20"/>
          <w:szCs w:val="22"/>
        </w:rPr>
        <w:t>is</w:t>
      </w:r>
      <w:r w:rsidRPr="000B67A3">
        <w:rPr>
          <w:sz w:val="20"/>
          <w:szCs w:val="22"/>
        </w:rPr>
        <w:t xml:space="preserve"> of merchantable quality;</w:t>
      </w:r>
    </w:p>
    <w:p w:rsidR="005E723E" w:rsidRPr="000B67A3" w:rsidRDefault="005E723E" w:rsidP="005E723E">
      <w:pPr>
        <w:pStyle w:val="Indent2"/>
        <w:numPr>
          <w:ilvl w:val="3"/>
          <w:numId w:val="47"/>
        </w:numPr>
        <w:jc w:val="both"/>
        <w:rPr>
          <w:sz w:val="20"/>
          <w:szCs w:val="22"/>
        </w:rPr>
      </w:pPr>
      <w:r>
        <w:rPr>
          <w:sz w:val="20"/>
          <w:szCs w:val="22"/>
        </w:rPr>
        <w:t>is</w:t>
      </w:r>
      <w:r w:rsidRPr="000B67A3">
        <w:rPr>
          <w:sz w:val="20"/>
          <w:szCs w:val="22"/>
        </w:rPr>
        <w:t xml:space="preserve"> fit for all the purposes for which th</w:t>
      </w:r>
      <w:r>
        <w:rPr>
          <w:sz w:val="20"/>
          <w:szCs w:val="22"/>
        </w:rPr>
        <w:t>e</w:t>
      </w:r>
      <w:r w:rsidRPr="000B67A3">
        <w:rPr>
          <w:sz w:val="20"/>
          <w:szCs w:val="22"/>
        </w:rPr>
        <w:t xml:space="preserve"> Pharmaceutical</w:t>
      </w:r>
      <w:r>
        <w:rPr>
          <w:sz w:val="20"/>
          <w:szCs w:val="22"/>
        </w:rPr>
        <w:t xml:space="preserve"> is</w:t>
      </w:r>
      <w:r w:rsidRPr="000B67A3">
        <w:rPr>
          <w:sz w:val="20"/>
          <w:szCs w:val="22"/>
        </w:rPr>
        <w:t xml:space="preserve"> required and for which the Pharmaceutical is commonly supplied;</w:t>
      </w:r>
    </w:p>
    <w:p w:rsidR="005E723E" w:rsidRDefault="005E723E" w:rsidP="005E723E">
      <w:pPr>
        <w:pStyle w:val="Indent2"/>
        <w:numPr>
          <w:ilvl w:val="3"/>
          <w:numId w:val="47"/>
        </w:numPr>
        <w:jc w:val="both"/>
        <w:rPr>
          <w:sz w:val="20"/>
          <w:szCs w:val="22"/>
        </w:rPr>
      </w:pPr>
      <w:proofErr w:type="gramStart"/>
      <w:r w:rsidRPr="000B67A3">
        <w:rPr>
          <w:sz w:val="20"/>
          <w:szCs w:val="22"/>
        </w:rPr>
        <w:t>will</w:t>
      </w:r>
      <w:proofErr w:type="gramEnd"/>
      <w:r w:rsidRPr="000B67A3">
        <w:rPr>
          <w:sz w:val="20"/>
          <w:szCs w:val="22"/>
        </w:rPr>
        <w:t xml:space="preserve"> be subject to post marketing surveillance to assess safety and putative efficacy in accordance with </w:t>
      </w:r>
      <w:proofErr w:type="spellStart"/>
      <w:r w:rsidRPr="000B67A3">
        <w:rPr>
          <w:sz w:val="20"/>
          <w:szCs w:val="22"/>
        </w:rPr>
        <w:t>Medsafe</w:t>
      </w:r>
      <w:proofErr w:type="spellEnd"/>
      <w:r w:rsidRPr="000B67A3">
        <w:rPr>
          <w:sz w:val="20"/>
          <w:szCs w:val="22"/>
        </w:rPr>
        <w:t xml:space="preserve"> requirements. You agree that you will cooperate with </w:t>
      </w:r>
      <w:proofErr w:type="spellStart"/>
      <w:r w:rsidRPr="000B67A3">
        <w:rPr>
          <w:sz w:val="20"/>
          <w:szCs w:val="22"/>
        </w:rPr>
        <w:t>Medsafe</w:t>
      </w:r>
      <w:proofErr w:type="spellEnd"/>
      <w:r w:rsidRPr="000B67A3">
        <w:rPr>
          <w:sz w:val="20"/>
          <w:szCs w:val="22"/>
        </w:rPr>
        <w:t xml:space="preserve"> and other New Zealand Government agencies to facilitate this process;</w:t>
      </w:r>
    </w:p>
    <w:p w:rsidR="005E723E" w:rsidRDefault="005E723E" w:rsidP="005E723E">
      <w:pPr>
        <w:pStyle w:val="Indent2"/>
        <w:numPr>
          <w:ilvl w:val="3"/>
          <w:numId w:val="47"/>
        </w:numPr>
        <w:jc w:val="both"/>
        <w:rPr>
          <w:sz w:val="20"/>
          <w:szCs w:val="22"/>
        </w:rPr>
      </w:pPr>
      <w:r w:rsidRPr="003D225F">
        <w:rPr>
          <w:sz w:val="20"/>
          <w:szCs w:val="22"/>
        </w:rPr>
        <w:t>complies with the British and European Pharmacopoeia and the closure, which is latex free, complies with the toxicity testing requirements of the US Pharmacopoeia; and</w:t>
      </w:r>
    </w:p>
    <w:p w:rsidR="005E723E" w:rsidRPr="003D225F" w:rsidRDefault="005E723E" w:rsidP="005E723E">
      <w:pPr>
        <w:pStyle w:val="Indent2"/>
        <w:numPr>
          <w:ilvl w:val="3"/>
          <w:numId w:val="47"/>
        </w:numPr>
        <w:jc w:val="both"/>
        <w:rPr>
          <w:sz w:val="20"/>
          <w:szCs w:val="22"/>
        </w:rPr>
      </w:pPr>
      <w:proofErr w:type="gramStart"/>
      <w:r w:rsidRPr="003D225F">
        <w:rPr>
          <w:sz w:val="20"/>
          <w:szCs w:val="22"/>
        </w:rPr>
        <w:t>complies</w:t>
      </w:r>
      <w:proofErr w:type="gramEnd"/>
      <w:r w:rsidRPr="003D225F">
        <w:rPr>
          <w:sz w:val="20"/>
          <w:szCs w:val="22"/>
        </w:rPr>
        <w:t xml:space="preserve"> with the guidelines for tamper evident packaging, as proposed in the draft document (or as finalised or updated from time to time) “Code of Practice for the Tamper Evident Packaging (TEP) of the Therapeutic Goods”.</w:t>
      </w:r>
      <w:r w:rsidRPr="003D225F">
        <w:rPr>
          <w:sz w:val="20"/>
        </w:rPr>
        <w:t xml:space="preserve"> </w:t>
      </w:r>
    </w:p>
    <w:p w:rsidR="005E723E" w:rsidRPr="008570D9" w:rsidRDefault="005E723E" w:rsidP="005E723E">
      <w:pPr>
        <w:numPr>
          <w:ilvl w:val="0"/>
          <w:numId w:val="6"/>
        </w:numPr>
        <w:spacing w:after="0"/>
        <w:rPr>
          <w:b/>
          <w:sz w:val="20"/>
        </w:rPr>
      </w:pPr>
      <w:r w:rsidRPr="008570D9">
        <w:rPr>
          <w:b/>
          <w:sz w:val="20"/>
        </w:rPr>
        <w:t xml:space="preserve">Pandemic and </w:t>
      </w:r>
      <w:r>
        <w:rPr>
          <w:b/>
          <w:sz w:val="20"/>
        </w:rPr>
        <w:t xml:space="preserve">Local </w:t>
      </w:r>
      <w:r w:rsidRPr="008570D9">
        <w:rPr>
          <w:b/>
          <w:sz w:val="20"/>
        </w:rPr>
        <w:t>Outbreak Supply</w:t>
      </w:r>
      <w:r w:rsidR="00172BE0">
        <w:rPr>
          <w:b/>
          <w:sz w:val="20"/>
        </w:rPr>
        <w:t>.</w:t>
      </w:r>
    </w:p>
    <w:p w:rsidR="005E723E" w:rsidRPr="00133DE5" w:rsidRDefault="005E723E" w:rsidP="005E723E">
      <w:pPr>
        <w:pStyle w:val="ListParagraph"/>
        <w:spacing w:after="0"/>
        <w:ind w:left="567"/>
        <w:rPr>
          <w:b/>
          <w:sz w:val="20"/>
        </w:rPr>
      </w:pPr>
    </w:p>
    <w:p w:rsidR="005E723E" w:rsidRPr="00133DE5" w:rsidRDefault="005E723E" w:rsidP="005E723E">
      <w:pPr>
        <w:numPr>
          <w:ilvl w:val="2"/>
          <w:numId w:val="50"/>
        </w:numPr>
        <w:rPr>
          <w:sz w:val="20"/>
          <w:szCs w:val="22"/>
        </w:rPr>
      </w:pPr>
      <w:r w:rsidRPr="00133DE5">
        <w:rPr>
          <w:sz w:val="20"/>
          <w:szCs w:val="22"/>
        </w:rPr>
        <w:t>In the event of a Pandemic and/or Local Outbreak of disease which is preventable by any Pharmaceuti</w:t>
      </w:r>
      <w:r>
        <w:rPr>
          <w:sz w:val="20"/>
          <w:szCs w:val="22"/>
        </w:rPr>
        <w:t>cal purchased by PHARMAC</w:t>
      </w:r>
      <w:r w:rsidRPr="00133DE5">
        <w:rPr>
          <w:sz w:val="20"/>
          <w:szCs w:val="22"/>
        </w:rPr>
        <w:t>, in accordance with this</w:t>
      </w:r>
      <w:r w:rsidR="00172BE0">
        <w:rPr>
          <w:sz w:val="20"/>
          <w:szCs w:val="22"/>
        </w:rPr>
        <w:t xml:space="preserve"> Agreement, you agree to supply</w:t>
      </w:r>
      <w:r w:rsidRPr="00133DE5">
        <w:rPr>
          <w:sz w:val="20"/>
          <w:szCs w:val="22"/>
        </w:rPr>
        <w:t xml:space="preserve"> additional supplies of the Pharmaceutical for the management of the Local Outbreak at the price listed in Annex Two of this Agreement</w:t>
      </w:r>
      <w:r>
        <w:rPr>
          <w:sz w:val="20"/>
          <w:szCs w:val="22"/>
        </w:rPr>
        <w:t>.</w:t>
      </w:r>
    </w:p>
    <w:p w:rsidR="005E723E" w:rsidRPr="00133DE5" w:rsidRDefault="005E723E" w:rsidP="005E723E">
      <w:pPr>
        <w:numPr>
          <w:ilvl w:val="2"/>
          <w:numId w:val="50"/>
        </w:numPr>
        <w:rPr>
          <w:sz w:val="20"/>
          <w:szCs w:val="22"/>
        </w:rPr>
      </w:pPr>
      <w:r w:rsidRPr="00133DE5">
        <w:rPr>
          <w:sz w:val="20"/>
          <w:szCs w:val="22"/>
        </w:rPr>
        <w:t xml:space="preserve">For </w:t>
      </w:r>
      <w:r w:rsidR="00172BE0">
        <w:rPr>
          <w:sz w:val="20"/>
          <w:szCs w:val="22"/>
        </w:rPr>
        <w:t>the purpose of clause (a) above</w:t>
      </w:r>
      <w:r w:rsidRPr="00133DE5">
        <w:rPr>
          <w:sz w:val="20"/>
          <w:szCs w:val="22"/>
        </w:rPr>
        <w:t xml:space="preserve"> PHARMAC</w:t>
      </w:r>
      <w:r>
        <w:rPr>
          <w:sz w:val="20"/>
          <w:szCs w:val="22"/>
        </w:rPr>
        <w:t xml:space="preserve"> </w:t>
      </w:r>
      <w:r w:rsidRPr="00133DE5">
        <w:rPr>
          <w:sz w:val="20"/>
          <w:szCs w:val="22"/>
        </w:rPr>
        <w:t xml:space="preserve">will notify </w:t>
      </w:r>
      <w:r>
        <w:rPr>
          <w:sz w:val="20"/>
          <w:szCs w:val="22"/>
        </w:rPr>
        <w:t xml:space="preserve">you </w:t>
      </w:r>
      <w:r w:rsidRPr="00133DE5">
        <w:rPr>
          <w:sz w:val="20"/>
          <w:szCs w:val="22"/>
        </w:rPr>
        <w:t xml:space="preserve">of a Pandemic and/or Local Outbreak, or the threat of a Pandemic and/or Local </w:t>
      </w:r>
      <w:r>
        <w:rPr>
          <w:sz w:val="20"/>
          <w:szCs w:val="22"/>
        </w:rPr>
        <w:t>O</w:t>
      </w:r>
      <w:r w:rsidRPr="00133DE5">
        <w:rPr>
          <w:sz w:val="20"/>
          <w:szCs w:val="22"/>
        </w:rPr>
        <w:t>utbreak</w:t>
      </w:r>
      <w:r>
        <w:rPr>
          <w:sz w:val="20"/>
          <w:szCs w:val="22"/>
        </w:rPr>
        <w:t xml:space="preserve"> and</w:t>
      </w:r>
      <w:r w:rsidRPr="00133DE5">
        <w:rPr>
          <w:sz w:val="20"/>
          <w:szCs w:val="22"/>
        </w:rPr>
        <w:t xml:space="preserve"> may place one or more Purchase Orders</w:t>
      </w:r>
      <w:r>
        <w:rPr>
          <w:sz w:val="20"/>
          <w:szCs w:val="22"/>
        </w:rPr>
        <w:t xml:space="preserve"> with </w:t>
      </w:r>
      <w:r w:rsidR="00172BE0">
        <w:rPr>
          <w:sz w:val="20"/>
          <w:szCs w:val="22"/>
        </w:rPr>
        <w:t>you as a result</w:t>
      </w:r>
      <w:r>
        <w:rPr>
          <w:sz w:val="20"/>
          <w:szCs w:val="22"/>
        </w:rPr>
        <w:t>.</w:t>
      </w:r>
    </w:p>
    <w:p w:rsidR="005E723E" w:rsidRPr="00133DE5" w:rsidRDefault="005E723E" w:rsidP="005E723E">
      <w:pPr>
        <w:numPr>
          <w:ilvl w:val="2"/>
          <w:numId w:val="50"/>
        </w:numPr>
        <w:rPr>
          <w:sz w:val="20"/>
        </w:rPr>
      </w:pPr>
      <w:r>
        <w:rPr>
          <w:sz w:val="20"/>
        </w:rPr>
        <w:t>You</w:t>
      </w:r>
      <w:r w:rsidRPr="00133DE5">
        <w:rPr>
          <w:sz w:val="20"/>
        </w:rPr>
        <w:t xml:space="preserve"> will</w:t>
      </w:r>
      <w:r>
        <w:rPr>
          <w:sz w:val="20"/>
        </w:rPr>
        <w:t>,</w:t>
      </w:r>
      <w:r w:rsidRPr="00133DE5">
        <w:rPr>
          <w:sz w:val="20"/>
        </w:rPr>
        <w:t xml:space="preserve"> at all times</w:t>
      </w:r>
      <w:r>
        <w:rPr>
          <w:sz w:val="20"/>
        </w:rPr>
        <w:t>,</w:t>
      </w:r>
      <w:r w:rsidRPr="00133DE5">
        <w:rPr>
          <w:sz w:val="20"/>
        </w:rPr>
        <w:t xml:space="preserve"> keep PHARMAC</w:t>
      </w:r>
      <w:r>
        <w:rPr>
          <w:sz w:val="20"/>
        </w:rPr>
        <w:t xml:space="preserve"> </w:t>
      </w:r>
      <w:r w:rsidRPr="00133DE5">
        <w:rPr>
          <w:sz w:val="20"/>
        </w:rPr>
        <w:t>infor</w:t>
      </w:r>
      <w:bookmarkStart w:id="0" w:name="_GoBack"/>
      <w:bookmarkEnd w:id="0"/>
      <w:r w:rsidRPr="00133DE5">
        <w:rPr>
          <w:sz w:val="20"/>
        </w:rPr>
        <w:t xml:space="preserve">med of </w:t>
      </w:r>
      <w:r>
        <w:rPr>
          <w:sz w:val="20"/>
        </w:rPr>
        <w:t>your</w:t>
      </w:r>
      <w:r w:rsidRPr="00133DE5">
        <w:rPr>
          <w:sz w:val="20"/>
        </w:rPr>
        <w:t xml:space="preserve"> ability to supply additional Pharmaceutical </w:t>
      </w:r>
      <w:r>
        <w:rPr>
          <w:sz w:val="20"/>
        </w:rPr>
        <w:t>under this clause.</w:t>
      </w:r>
    </w:p>
    <w:p w:rsidR="005E723E" w:rsidRDefault="005E723E" w:rsidP="005E723E">
      <w:pPr>
        <w:numPr>
          <w:ilvl w:val="2"/>
          <w:numId w:val="50"/>
        </w:numPr>
        <w:rPr>
          <w:sz w:val="20"/>
        </w:rPr>
      </w:pPr>
      <w:r w:rsidRPr="00133DE5">
        <w:rPr>
          <w:sz w:val="20"/>
        </w:rPr>
        <w:t>For the purpose of clause</w:t>
      </w:r>
      <w:r w:rsidRPr="00133DE5">
        <w:rPr>
          <w:b/>
          <w:sz w:val="20"/>
        </w:rPr>
        <w:t xml:space="preserve"> </w:t>
      </w:r>
      <w:r w:rsidRPr="00133DE5">
        <w:rPr>
          <w:sz w:val="20"/>
        </w:rPr>
        <w:t xml:space="preserve">(a) above, PHARMAC agrees that for </w:t>
      </w:r>
      <w:r>
        <w:rPr>
          <w:sz w:val="20"/>
        </w:rPr>
        <w:t>additional supplies of the Pharmaceutical</w:t>
      </w:r>
      <w:r w:rsidRPr="009C7735">
        <w:rPr>
          <w:sz w:val="20"/>
        </w:rPr>
        <w:t xml:space="preserve"> </w:t>
      </w:r>
      <w:r w:rsidRPr="00133DE5">
        <w:rPr>
          <w:sz w:val="20"/>
        </w:rPr>
        <w:t xml:space="preserve">it will approach </w:t>
      </w:r>
      <w:r>
        <w:rPr>
          <w:sz w:val="20"/>
        </w:rPr>
        <w:t>you</w:t>
      </w:r>
      <w:r w:rsidRPr="00133DE5">
        <w:rPr>
          <w:sz w:val="20"/>
        </w:rPr>
        <w:t xml:space="preserve"> first for supply but any such supplies will be subject to market a</w:t>
      </w:r>
      <w:r>
        <w:rPr>
          <w:sz w:val="20"/>
        </w:rPr>
        <w:t>vailability and at market cost.</w:t>
      </w:r>
    </w:p>
    <w:p w:rsidR="005E723E" w:rsidRPr="005E723E" w:rsidRDefault="005E723E" w:rsidP="005E723E">
      <w:pPr>
        <w:numPr>
          <w:ilvl w:val="2"/>
          <w:numId w:val="50"/>
        </w:numPr>
        <w:rPr>
          <w:sz w:val="20"/>
        </w:rPr>
      </w:pPr>
      <w:r w:rsidRPr="005E723E">
        <w:rPr>
          <w:sz w:val="20"/>
        </w:rPr>
        <w:t>Notwithstanding any other provision of this Agreement PHARMAC reserves the right to source the Pharmaceutical or equivalent pharmaceutical from another supplier in the event you cannot supply additional Pharmaceutical in the circumstances set out in this clause to PHARMAC’s specifications</w:t>
      </w:r>
      <w:r w:rsidR="00172BE0">
        <w:rPr>
          <w:sz w:val="20"/>
        </w:rPr>
        <w:t>.</w:t>
      </w:r>
    </w:p>
    <w:p w:rsidR="005E723E" w:rsidRDefault="005E723E" w:rsidP="005E723E">
      <w:pPr>
        <w:pStyle w:val="PHAHeading3"/>
        <w:numPr>
          <w:ilvl w:val="0"/>
          <w:numId w:val="6"/>
        </w:numPr>
        <w:spacing w:after="280"/>
        <w:rPr>
          <w:sz w:val="20"/>
          <w:szCs w:val="20"/>
        </w:rPr>
      </w:pPr>
      <w:r w:rsidRPr="000B67A3">
        <w:rPr>
          <w:sz w:val="20"/>
          <w:szCs w:val="20"/>
        </w:rPr>
        <w:t>Insurance</w:t>
      </w:r>
    </w:p>
    <w:p w:rsidR="005E723E" w:rsidRDefault="005E723E" w:rsidP="005E723E">
      <w:pPr>
        <w:pStyle w:val="PHAHeading3"/>
        <w:numPr>
          <w:ilvl w:val="0"/>
          <w:numId w:val="57"/>
        </w:numPr>
        <w:spacing w:after="280"/>
        <w:ind w:left="1418" w:hanging="709"/>
        <w:rPr>
          <w:b w:val="0"/>
          <w:sz w:val="20"/>
          <w:szCs w:val="20"/>
        </w:rPr>
      </w:pPr>
      <w:r>
        <w:rPr>
          <w:b w:val="0"/>
          <w:sz w:val="20"/>
          <w:szCs w:val="20"/>
        </w:rPr>
        <w:lastRenderedPageBreak/>
        <w:t>You shall arrange and maintain insurance policies for:-</w:t>
      </w:r>
    </w:p>
    <w:p w:rsidR="005E723E" w:rsidRDefault="005E723E" w:rsidP="005E723E">
      <w:pPr>
        <w:pStyle w:val="PHAHeading3"/>
        <w:numPr>
          <w:ilvl w:val="1"/>
          <w:numId w:val="57"/>
        </w:numPr>
        <w:spacing w:after="280"/>
        <w:ind w:left="1985" w:hanging="567"/>
        <w:rPr>
          <w:b w:val="0"/>
          <w:sz w:val="20"/>
          <w:szCs w:val="20"/>
        </w:rPr>
      </w:pPr>
      <w:r>
        <w:rPr>
          <w:b w:val="0"/>
          <w:sz w:val="20"/>
          <w:szCs w:val="20"/>
        </w:rPr>
        <w:t>Public liability insurance with a minimum cover of NZ$10 million for any one occurrence;</w:t>
      </w:r>
    </w:p>
    <w:p w:rsidR="005E723E" w:rsidRDefault="005E723E" w:rsidP="005E723E">
      <w:pPr>
        <w:pStyle w:val="PHAHeading3"/>
        <w:numPr>
          <w:ilvl w:val="1"/>
          <w:numId w:val="57"/>
        </w:numPr>
        <w:spacing w:after="280"/>
        <w:ind w:left="1985" w:hanging="567"/>
        <w:rPr>
          <w:b w:val="0"/>
          <w:sz w:val="20"/>
          <w:szCs w:val="20"/>
        </w:rPr>
      </w:pPr>
      <w:r>
        <w:rPr>
          <w:b w:val="0"/>
          <w:sz w:val="20"/>
          <w:szCs w:val="20"/>
        </w:rPr>
        <w:t>Products liability insurance with a minimum cover of NZ$50 million for any one occurrence; and</w:t>
      </w:r>
    </w:p>
    <w:p w:rsidR="005E723E" w:rsidRDefault="005E723E" w:rsidP="005E723E">
      <w:pPr>
        <w:pStyle w:val="PHAHeading3"/>
        <w:numPr>
          <w:ilvl w:val="1"/>
          <w:numId w:val="57"/>
        </w:numPr>
        <w:spacing w:after="280"/>
        <w:ind w:left="1985" w:hanging="567"/>
        <w:rPr>
          <w:b w:val="0"/>
          <w:sz w:val="20"/>
          <w:szCs w:val="20"/>
        </w:rPr>
      </w:pPr>
      <w:r>
        <w:rPr>
          <w:b w:val="0"/>
          <w:sz w:val="20"/>
          <w:szCs w:val="20"/>
        </w:rPr>
        <w:t>Professional indemnity insurance with a minimum cover of NZ$10 million for any one occurrence.</w:t>
      </w:r>
    </w:p>
    <w:p w:rsidR="005E723E" w:rsidRDefault="005E723E" w:rsidP="005E723E">
      <w:pPr>
        <w:pStyle w:val="PHAHeading3"/>
        <w:numPr>
          <w:ilvl w:val="0"/>
          <w:numId w:val="57"/>
        </w:numPr>
        <w:spacing w:after="280"/>
        <w:ind w:left="1418" w:hanging="709"/>
        <w:rPr>
          <w:b w:val="0"/>
          <w:sz w:val="20"/>
          <w:szCs w:val="20"/>
        </w:rPr>
      </w:pPr>
      <w:r>
        <w:rPr>
          <w:b w:val="0"/>
          <w:sz w:val="20"/>
          <w:szCs w:val="20"/>
        </w:rPr>
        <w:t>If requested you will send a copy of the relevant policy renewals to PHARMAC. Whether or not insurance policies exist shall not derogate from your potential liability under this Agreement.</w:t>
      </w:r>
    </w:p>
    <w:p w:rsidR="005E723E" w:rsidRPr="005E723E" w:rsidRDefault="005E723E" w:rsidP="005E723E">
      <w:pPr>
        <w:pStyle w:val="PHAHeading3"/>
        <w:numPr>
          <w:ilvl w:val="0"/>
          <w:numId w:val="57"/>
        </w:numPr>
        <w:spacing w:after="280"/>
        <w:ind w:left="1418" w:hanging="709"/>
        <w:rPr>
          <w:b w:val="0"/>
          <w:sz w:val="20"/>
          <w:szCs w:val="20"/>
        </w:rPr>
      </w:pPr>
      <w:r w:rsidRPr="005E723E">
        <w:rPr>
          <w:b w:val="0"/>
          <w:sz w:val="20"/>
        </w:rPr>
        <w:t>You will do nothing to invalidate the insurance policies that you hold as required under clause (a) above or to prejudice your entitlement under those insurance policies.</w:t>
      </w:r>
    </w:p>
    <w:p w:rsidR="00BE4146" w:rsidRPr="007A2711" w:rsidRDefault="00BE4146" w:rsidP="004F3652">
      <w:pPr>
        <w:pStyle w:val="ListParagraph"/>
        <w:numPr>
          <w:ilvl w:val="0"/>
          <w:numId w:val="6"/>
        </w:numPr>
        <w:tabs>
          <w:tab w:val="clear" w:pos="567"/>
          <w:tab w:val="num" w:pos="426"/>
        </w:tabs>
        <w:rPr>
          <w:b/>
          <w:sz w:val="20"/>
        </w:rPr>
      </w:pPr>
      <w:r w:rsidRPr="007A2711">
        <w:rPr>
          <w:b/>
          <w:sz w:val="20"/>
        </w:rPr>
        <w:t>Termination</w:t>
      </w:r>
    </w:p>
    <w:p w:rsidR="00BE4146" w:rsidRPr="00B434B8" w:rsidRDefault="00BE4146" w:rsidP="004F3652">
      <w:pPr>
        <w:spacing w:after="240"/>
        <w:ind w:left="993" w:hanging="567"/>
        <w:rPr>
          <w:rFonts w:cs="Arial"/>
          <w:sz w:val="20"/>
        </w:rPr>
      </w:pPr>
      <w:r w:rsidRPr="00B434B8">
        <w:rPr>
          <w:rFonts w:cs="Arial"/>
          <w:sz w:val="20"/>
        </w:rPr>
        <w:t>(a)</w:t>
      </w:r>
      <w:r w:rsidRPr="00B434B8">
        <w:rPr>
          <w:rFonts w:cs="Arial"/>
          <w:sz w:val="20"/>
        </w:rPr>
        <w:tab/>
        <w:t xml:space="preserve">PHARMAC may terminate this Agreement by providing </w:t>
      </w:r>
      <w:r w:rsidR="00640348">
        <w:rPr>
          <w:rFonts w:cs="Arial"/>
          <w:sz w:val="20"/>
        </w:rPr>
        <w:t>30 calendar days</w:t>
      </w:r>
      <w:r w:rsidRPr="00B434B8">
        <w:rPr>
          <w:rFonts w:cs="Arial"/>
          <w:sz w:val="20"/>
        </w:rPr>
        <w:t xml:space="preserve"> written notice if you breach any clause of this Agreement, provided that (without prejudice to termination being effective at the end of the notice period in the absence of any written agreement to the contrary) PHARMAC agrees to negotiate with you during the notice period over possible alternatives to termination. </w:t>
      </w:r>
    </w:p>
    <w:p w:rsidR="00BE4146" w:rsidRPr="00B434B8" w:rsidRDefault="00BE4146" w:rsidP="004F3652">
      <w:pPr>
        <w:spacing w:after="240"/>
        <w:ind w:left="993" w:hanging="567"/>
        <w:rPr>
          <w:rFonts w:cs="Arial"/>
          <w:sz w:val="20"/>
        </w:rPr>
      </w:pPr>
      <w:r w:rsidRPr="00B434B8">
        <w:rPr>
          <w:rFonts w:cs="Arial"/>
          <w:sz w:val="20"/>
        </w:rPr>
        <w:t>(b)</w:t>
      </w:r>
      <w:r w:rsidRPr="00B434B8">
        <w:rPr>
          <w:rFonts w:cs="Arial"/>
          <w:sz w:val="20"/>
        </w:rPr>
        <w:tab/>
        <w:t>Termination pursuant to paragraph (a) above will not affect any rights or obligations of either party arising from this Agreement prior to such termination, nor will it derogate from any other legal right or remedy available to PHARMAC under this Agreement or otherwise in respect of such breach.</w:t>
      </w:r>
    </w:p>
    <w:p w:rsidR="00BE4146" w:rsidRPr="00424030" w:rsidRDefault="00BE4146" w:rsidP="004F3652">
      <w:pPr>
        <w:pStyle w:val="Indent1"/>
        <w:ind w:left="426"/>
        <w:rPr>
          <w:sz w:val="20"/>
        </w:rPr>
      </w:pPr>
      <w:r w:rsidRPr="00B434B8">
        <w:rPr>
          <w:rFonts w:cs="Arial"/>
          <w:sz w:val="20"/>
        </w:rPr>
        <w:t>(c)</w:t>
      </w:r>
      <w:r w:rsidRPr="00B434B8">
        <w:rPr>
          <w:rFonts w:cs="Arial"/>
          <w:sz w:val="20"/>
        </w:rPr>
        <w:tab/>
      </w:r>
      <w:r w:rsidR="004F3652">
        <w:rPr>
          <w:rFonts w:cs="Arial"/>
          <w:sz w:val="20"/>
        </w:rPr>
        <w:t xml:space="preserve">     </w:t>
      </w:r>
      <w:r w:rsidRPr="00B434B8">
        <w:rPr>
          <w:rFonts w:cs="Arial"/>
          <w:sz w:val="20"/>
        </w:rPr>
        <w:t xml:space="preserve">For the avoidance of doubt, clauses </w:t>
      </w:r>
      <w:r w:rsidR="009F5713">
        <w:rPr>
          <w:rFonts w:cs="Arial"/>
          <w:sz w:val="20"/>
        </w:rPr>
        <w:t>8</w:t>
      </w:r>
      <w:r w:rsidRPr="00B434B8">
        <w:rPr>
          <w:rFonts w:cs="Arial"/>
          <w:sz w:val="20"/>
        </w:rPr>
        <w:t xml:space="preserve">, </w:t>
      </w:r>
      <w:r w:rsidR="009F5713">
        <w:rPr>
          <w:rFonts w:cs="Arial"/>
          <w:sz w:val="20"/>
        </w:rPr>
        <w:t>9</w:t>
      </w:r>
      <w:r w:rsidRPr="00B434B8">
        <w:rPr>
          <w:rFonts w:cs="Arial"/>
          <w:sz w:val="20"/>
        </w:rPr>
        <w:t xml:space="preserve"> and </w:t>
      </w:r>
      <w:r w:rsidR="009F5713">
        <w:rPr>
          <w:rFonts w:cs="Arial"/>
          <w:sz w:val="20"/>
        </w:rPr>
        <w:t>10</w:t>
      </w:r>
      <w:r w:rsidRPr="00B434B8">
        <w:rPr>
          <w:rFonts w:cs="Arial"/>
          <w:sz w:val="20"/>
        </w:rPr>
        <w:t xml:space="preserve"> survive termination of this Agreement</w:t>
      </w:r>
    </w:p>
    <w:p w:rsidR="00EF3269" w:rsidRDefault="00BE4146" w:rsidP="00BE4146">
      <w:pPr>
        <w:numPr>
          <w:ilvl w:val="0"/>
          <w:numId w:val="6"/>
        </w:numPr>
        <w:tabs>
          <w:tab w:val="clear" w:pos="567"/>
          <w:tab w:val="num" w:pos="414"/>
        </w:tabs>
        <w:ind w:left="414"/>
        <w:rPr>
          <w:b/>
          <w:sz w:val="20"/>
        </w:rPr>
      </w:pPr>
      <w:r w:rsidRPr="005064FF">
        <w:rPr>
          <w:b/>
          <w:sz w:val="20"/>
        </w:rPr>
        <w:t xml:space="preserve">Confidentiality.  </w:t>
      </w:r>
    </w:p>
    <w:p w:rsidR="00BE4146" w:rsidRPr="005064FF" w:rsidRDefault="00D07271" w:rsidP="00EF3269">
      <w:pPr>
        <w:ind w:left="414"/>
        <w:rPr>
          <w:b/>
          <w:sz w:val="20"/>
        </w:rPr>
      </w:pPr>
      <w:r>
        <w:rPr>
          <w:sz w:val="20"/>
        </w:rPr>
        <w:t>I</w:t>
      </w:r>
      <w:r w:rsidR="00BE4146" w:rsidRPr="005064FF">
        <w:rPr>
          <w:sz w:val="20"/>
        </w:rPr>
        <w:t>nformation relating to the terms of this Agreement, or any other information exchanged during negotiation of this Agreement or otherwise, that is agreed in writing by both of us as being confidential (“Confidential Information”) is confidential to us and our employees, legal advisers and other consultants (including</w:t>
      </w:r>
      <w:r w:rsidR="00BE4146">
        <w:rPr>
          <w:sz w:val="20"/>
        </w:rPr>
        <w:t xml:space="preserve"> PTAC and its sub-committees), the Ministry of Health and DHB’s (if applicable)</w:t>
      </w:r>
      <w:r w:rsidR="00BE4146" w:rsidRPr="005064FF">
        <w:rPr>
          <w:sz w:val="20"/>
        </w:rPr>
        <w:t>) and Funder employees (if applicable).  You acknowledge that it may be necessary or appropriate for PHARMAC to disclose Confidential Information:</w:t>
      </w:r>
    </w:p>
    <w:p w:rsidR="00BE4146" w:rsidRPr="005064FF" w:rsidRDefault="00BE4146" w:rsidP="00BE4146">
      <w:pPr>
        <w:numPr>
          <w:ilvl w:val="2"/>
          <w:numId w:val="6"/>
        </w:numPr>
        <w:tabs>
          <w:tab w:val="clear" w:pos="1134"/>
          <w:tab w:val="num" w:pos="981"/>
        </w:tabs>
        <w:ind w:left="981"/>
        <w:rPr>
          <w:sz w:val="20"/>
        </w:rPr>
      </w:pPr>
      <w:r w:rsidRPr="005064FF">
        <w:rPr>
          <w:sz w:val="20"/>
        </w:rPr>
        <w:t>pursuant to the Official Information Act 1982; or</w:t>
      </w:r>
    </w:p>
    <w:p w:rsidR="00BE4146" w:rsidRPr="005064FF" w:rsidRDefault="00BE4146" w:rsidP="00BE4146">
      <w:pPr>
        <w:numPr>
          <w:ilvl w:val="2"/>
          <w:numId w:val="6"/>
        </w:numPr>
        <w:tabs>
          <w:tab w:val="clear" w:pos="1134"/>
          <w:tab w:val="num" w:pos="981"/>
        </w:tabs>
        <w:ind w:left="981"/>
        <w:rPr>
          <w:sz w:val="20"/>
        </w:rPr>
      </w:pPr>
      <w:r w:rsidRPr="005064FF">
        <w:rPr>
          <w:sz w:val="20"/>
        </w:rPr>
        <w:t>in the course of consultation on this Agreement; or</w:t>
      </w:r>
    </w:p>
    <w:p w:rsidR="00BE4146" w:rsidRPr="005064FF" w:rsidRDefault="00BE4146" w:rsidP="00BE4146">
      <w:pPr>
        <w:numPr>
          <w:ilvl w:val="2"/>
          <w:numId w:val="6"/>
        </w:numPr>
        <w:tabs>
          <w:tab w:val="clear" w:pos="1134"/>
          <w:tab w:val="num" w:pos="981"/>
        </w:tabs>
        <w:ind w:left="981"/>
        <w:rPr>
          <w:sz w:val="20"/>
        </w:rPr>
      </w:pPr>
      <w:r w:rsidRPr="005064FF">
        <w:rPr>
          <w:sz w:val="20"/>
        </w:rPr>
        <w:t>in publicly notifying any approval by the PHARMAC Board of this Agreement; or</w:t>
      </w:r>
    </w:p>
    <w:p w:rsidR="00BE4146" w:rsidRPr="005064FF" w:rsidRDefault="00BE4146" w:rsidP="00BE4146">
      <w:pPr>
        <w:numPr>
          <w:ilvl w:val="2"/>
          <w:numId w:val="6"/>
        </w:numPr>
        <w:tabs>
          <w:tab w:val="clear" w:pos="1134"/>
          <w:tab w:val="num" w:pos="981"/>
        </w:tabs>
        <w:ind w:left="981"/>
        <w:rPr>
          <w:sz w:val="20"/>
        </w:rPr>
      </w:pPr>
      <w:proofErr w:type="gramStart"/>
      <w:r w:rsidRPr="005064FF">
        <w:rPr>
          <w:sz w:val="20"/>
        </w:rPr>
        <w:t>otherwise</w:t>
      </w:r>
      <w:proofErr w:type="gramEnd"/>
      <w:r w:rsidRPr="005064FF">
        <w:rPr>
          <w:sz w:val="20"/>
        </w:rPr>
        <w:t xml:space="preserve"> pursuant to PHARMAC’s public law or any other legal obligations.</w:t>
      </w:r>
    </w:p>
    <w:p w:rsidR="00BE4146" w:rsidRPr="005064FF" w:rsidRDefault="00BE4146" w:rsidP="00BE4146">
      <w:pPr>
        <w:ind w:left="414"/>
        <w:rPr>
          <w:sz w:val="20"/>
        </w:rPr>
      </w:pPr>
      <w:r w:rsidRPr="005064FF">
        <w:rPr>
          <w:sz w:val="20"/>
        </w:rPr>
        <w:t xml:space="preserve">PHARMAC </w:t>
      </w:r>
      <w:r w:rsidR="00D07271">
        <w:rPr>
          <w:sz w:val="20"/>
        </w:rPr>
        <w:t xml:space="preserve">may </w:t>
      </w:r>
      <w:r w:rsidRPr="005064FF">
        <w:rPr>
          <w:sz w:val="20"/>
        </w:rPr>
        <w:t xml:space="preserve">consult with you before deciding whether to disclose Confidential Information for the purposes described in paragraphs (a) to (d) above, in order to ascertain any objections you may have to the disclosure of any of the Confidential Information.  You acknowledge, however, that it is for PHARMAC to decide, in its absolute discretion, whether it is necessary or appropriate to disclose information for any of the above purposes, provided that PHARMAC shall act in good faith in disclosing any Confidential Information.  Outside the circumstances described in </w:t>
      </w:r>
      <w:r w:rsidRPr="005064FF">
        <w:rPr>
          <w:sz w:val="20"/>
        </w:rPr>
        <w:lastRenderedPageBreak/>
        <w:t>paragraphs (a) to (d) above, Confidential Information must not be disclosed by either of us (or by our employees, legal advisers and other consultants) unless:</w:t>
      </w:r>
    </w:p>
    <w:p w:rsidR="00BE4146" w:rsidRPr="005064FF" w:rsidRDefault="00BE4146" w:rsidP="00BE4146">
      <w:pPr>
        <w:numPr>
          <w:ilvl w:val="2"/>
          <w:numId w:val="6"/>
        </w:numPr>
        <w:tabs>
          <w:tab w:val="clear" w:pos="1134"/>
          <w:tab w:val="num" w:pos="981"/>
        </w:tabs>
        <w:ind w:left="981"/>
        <w:rPr>
          <w:sz w:val="20"/>
        </w:rPr>
      </w:pPr>
      <w:r w:rsidRPr="005064FF">
        <w:rPr>
          <w:sz w:val="20"/>
        </w:rPr>
        <w:t>the information is publicly available without any cause attributable to the disclosing party; or</w:t>
      </w:r>
    </w:p>
    <w:p w:rsidR="00BE4146" w:rsidRPr="005064FF" w:rsidRDefault="00BE4146" w:rsidP="00BE4146">
      <w:pPr>
        <w:numPr>
          <w:ilvl w:val="2"/>
          <w:numId w:val="6"/>
        </w:numPr>
        <w:tabs>
          <w:tab w:val="clear" w:pos="1134"/>
          <w:tab w:val="num" w:pos="981"/>
        </w:tabs>
        <w:ind w:left="981"/>
        <w:rPr>
          <w:sz w:val="20"/>
        </w:rPr>
      </w:pPr>
      <w:r w:rsidRPr="005064FF">
        <w:rPr>
          <w:sz w:val="20"/>
        </w:rPr>
        <w:t>the other party has been reasonably informed prior to disclosure, and the disclosure is:</w:t>
      </w:r>
    </w:p>
    <w:p w:rsidR="00BE4146" w:rsidRPr="005064FF" w:rsidRDefault="00BE4146" w:rsidP="00BE4146">
      <w:pPr>
        <w:numPr>
          <w:ilvl w:val="3"/>
          <w:numId w:val="6"/>
        </w:numPr>
        <w:tabs>
          <w:tab w:val="clear" w:pos="1701"/>
          <w:tab w:val="num" w:pos="1548"/>
        </w:tabs>
        <w:ind w:left="1548"/>
        <w:rPr>
          <w:sz w:val="20"/>
        </w:rPr>
      </w:pPr>
      <w:r w:rsidRPr="005064FF">
        <w:rPr>
          <w:sz w:val="20"/>
        </w:rPr>
        <w:t>for the purposes of this Agreement; or</w:t>
      </w:r>
    </w:p>
    <w:p w:rsidR="00BE4146" w:rsidRPr="005064FF" w:rsidRDefault="00BE4146" w:rsidP="00BE4146">
      <w:pPr>
        <w:numPr>
          <w:ilvl w:val="3"/>
          <w:numId w:val="6"/>
        </w:numPr>
        <w:tabs>
          <w:tab w:val="clear" w:pos="1701"/>
          <w:tab w:val="num" w:pos="1548"/>
        </w:tabs>
        <w:ind w:left="1548"/>
        <w:rPr>
          <w:sz w:val="20"/>
        </w:rPr>
      </w:pPr>
      <w:r w:rsidRPr="005064FF">
        <w:rPr>
          <w:sz w:val="20"/>
        </w:rPr>
        <w:t>required by law; or</w:t>
      </w:r>
    </w:p>
    <w:p w:rsidR="00BE4146" w:rsidRPr="005064FF" w:rsidRDefault="00BE4146" w:rsidP="00BE4146">
      <w:pPr>
        <w:numPr>
          <w:ilvl w:val="3"/>
          <w:numId w:val="6"/>
        </w:numPr>
        <w:tabs>
          <w:tab w:val="clear" w:pos="1701"/>
          <w:tab w:val="num" w:pos="1548"/>
        </w:tabs>
        <w:ind w:left="1548"/>
        <w:rPr>
          <w:sz w:val="20"/>
        </w:rPr>
      </w:pPr>
      <w:proofErr w:type="gramStart"/>
      <w:r w:rsidRPr="005064FF">
        <w:rPr>
          <w:sz w:val="20"/>
        </w:rPr>
        <w:t>in</w:t>
      </w:r>
      <w:proofErr w:type="gramEnd"/>
      <w:r w:rsidRPr="005064FF">
        <w:rPr>
          <w:sz w:val="20"/>
        </w:rPr>
        <w:t xml:space="preserve"> a form, and of content, agreed to by us.</w:t>
      </w:r>
    </w:p>
    <w:p w:rsidR="00BE4146" w:rsidRPr="005064FF" w:rsidRDefault="00BE4146" w:rsidP="00BE4146">
      <w:pPr>
        <w:ind w:left="1134" w:hanging="720"/>
        <w:rPr>
          <w:sz w:val="20"/>
        </w:rPr>
      </w:pPr>
      <w:r w:rsidRPr="005064FF">
        <w:rPr>
          <w:sz w:val="20"/>
        </w:rPr>
        <w:t>For the avoidance of doubt:</w:t>
      </w:r>
    </w:p>
    <w:p w:rsidR="00BE4146" w:rsidRPr="005064FF" w:rsidRDefault="00BE4146" w:rsidP="00BE4146">
      <w:pPr>
        <w:numPr>
          <w:ilvl w:val="2"/>
          <w:numId w:val="6"/>
        </w:numPr>
        <w:tabs>
          <w:tab w:val="clear" w:pos="1134"/>
          <w:tab w:val="num" w:pos="981"/>
        </w:tabs>
        <w:ind w:left="981"/>
        <w:rPr>
          <w:sz w:val="20"/>
        </w:rPr>
      </w:pPr>
      <w:r w:rsidRPr="005064FF">
        <w:rPr>
          <w:sz w:val="20"/>
        </w:rPr>
        <w:t>generalised aggregated information regarding the Pharmaceutical(s) that does not identify you, or that cannot reasonably be expected to identify you, is not Confidential Information and PHARMAC may use and publish such information as it sees fit;</w:t>
      </w:r>
    </w:p>
    <w:p w:rsidR="00BE4146" w:rsidRDefault="00BE4146" w:rsidP="00BE4146">
      <w:pPr>
        <w:numPr>
          <w:ilvl w:val="2"/>
          <w:numId w:val="6"/>
        </w:numPr>
        <w:tabs>
          <w:tab w:val="clear" w:pos="1134"/>
          <w:tab w:val="num" w:pos="981"/>
        </w:tabs>
        <w:ind w:left="981"/>
        <w:rPr>
          <w:sz w:val="20"/>
        </w:rPr>
      </w:pPr>
      <w:r w:rsidRPr="005064FF">
        <w:rPr>
          <w:sz w:val="20"/>
        </w:rPr>
        <w:t>information released by PHARMAC in accordance with paragraphs (a) to (d) above ceases to be “Confidential Information” and you agree that PHARMAC may release that information again at any time in future without consulting with you or obtaining your prior agreement.</w:t>
      </w:r>
    </w:p>
    <w:p w:rsidR="00EF3269" w:rsidRDefault="00BE4146" w:rsidP="00BE4146">
      <w:pPr>
        <w:numPr>
          <w:ilvl w:val="0"/>
          <w:numId w:val="6"/>
        </w:numPr>
        <w:tabs>
          <w:tab w:val="clear" w:pos="567"/>
          <w:tab w:val="num" w:pos="414"/>
        </w:tabs>
        <w:ind w:left="414"/>
        <w:rPr>
          <w:b/>
          <w:sz w:val="20"/>
        </w:rPr>
      </w:pPr>
      <w:r w:rsidRPr="005064FF">
        <w:rPr>
          <w:b/>
          <w:sz w:val="20"/>
        </w:rPr>
        <w:t xml:space="preserve">Consultation.  </w:t>
      </w:r>
    </w:p>
    <w:p w:rsidR="00BE4146" w:rsidRPr="005064FF" w:rsidRDefault="00BE4146" w:rsidP="00EF3269">
      <w:pPr>
        <w:ind w:left="414"/>
        <w:rPr>
          <w:b/>
          <w:sz w:val="20"/>
        </w:rPr>
      </w:pPr>
      <w:r w:rsidRPr="005064FF">
        <w:rPr>
          <w:sz w:val="20"/>
        </w:rPr>
        <w:t>This Agreement is conditional on:</w:t>
      </w:r>
    </w:p>
    <w:p w:rsidR="00BE4146" w:rsidRPr="005064FF" w:rsidRDefault="00BE4146" w:rsidP="00BE4146">
      <w:pPr>
        <w:numPr>
          <w:ilvl w:val="2"/>
          <w:numId w:val="6"/>
        </w:numPr>
        <w:tabs>
          <w:tab w:val="clear" w:pos="1134"/>
          <w:tab w:val="num" w:pos="981"/>
        </w:tabs>
        <w:ind w:left="981"/>
        <w:rPr>
          <w:sz w:val="20"/>
        </w:rPr>
      </w:pPr>
      <w:r w:rsidRPr="005064FF">
        <w:rPr>
          <w:sz w:val="20"/>
        </w:rPr>
        <w:t>PHARMAC completing all consultation it considers necessary or appropriate (including consultation under its Operating Policies and Procedures); and</w:t>
      </w:r>
    </w:p>
    <w:p w:rsidR="00BE4146" w:rsidRPr="005064FF" w:rsidRDefault="00BE4146" w:rsidP="00BE4146">
      <w:pPr>
        <w:numPr>
          <w:ilvl w:val="2"/>
          <w:numId w:val="6"/>
        </w:numPr>
        <w:tabs>
          <w:tab w:val="clear" w:pos="1134"/>
          <w:tab w:val="num" w:pos="981"/>
        </w:tabs>
        <w:ind w:left="981"/>
        <w:rPr>
          <w:sz w:val="20"/>
        </w:rPr>
      </w:pPr>
      <w:proofErr w:type="gramStart"/>
      <w:r w:rsidRPr="005064FF">
        <w:rPr>
          <w:sz w:val="20"/>
        </w:rPr>
        <w:t>following</w:t>
      </w:r>
      <w:proofErr w:type="gramEnd"/>
      <w:r w:rsidRPr="005064FF">
        <w:rPr>
          <w:sz w:val="20"/>
        </w:rPr>
        <w:t xml:space="preserve"> consultation, approval of its terms by PHARMAC’s Board (or by </w:t>
      </w:r>
      <w:r>
        <w:rPr>
          <w:sz w:val="20"/>
        </w:rPr>
        <w:t>its delegate acting</w:t>
      </w:r>
      <w:r w:rsidRPr="005064FF">
        <w:rPr>
          <w:sz w:val="20"/>
        </w:rPr>
        <w:t xml:space="preserve"> under delegated authority pursuant to section 73 of the Crown Entities Act 2004, where applicable).</w:t>
      </w:r>
    </w:p>
    <w:p w:rsidR="00BE4146" w:rsidRPr="005064FF" w:rsidRDefault="00BE4146" w:rsidP="00BE4146">
      <w:pPr>
        <w:ind w:left="567"/>
        <w:rPr>
          <w:sz w:val="20"/>
        </w:rPr>
      </w:pPr>
      <w:r w:rsidRPr="005064FF">
        <w:rPr>
          <w:sz w:val="20"/>
        </w:rPr>
        <w:t>You may withdraw from this Agreement, or negotiate with PHARMAC to amend its terms, if consultation or a decision of PHARMAC’s Board results in a material change to the terms of this Agreement.</w:t>
      </w:r>
    </w:p>
    <w:p w:rsidR="00EF3269" w:rsidRPr="00EF3269" w:rsidRDefault="00BE4146" w:rsidP="00BE4146">
      <w:pPr>
        <w:numPr>
          <w:ilvl w:val="0"/>
          <w:numId w:val="6"/>
        </w:numPr>
        <w:tabs>
          <w:tab w:val="clear" w:pos="567"/>
          <w:tab w:val="num" w:pos="414"/>
        </w:tabs>
        <w:ind w:left="414"/>
        <w:rPr>
          <w:sz w:val="20"/>
        </w:rPr>
      </w:pPr>
      <w:r w:rsidRPr="005064FF">
        <w:rPr>
          <w:b/>
          <w:sz w:val="20"/>
        </w:rPr>
        <w:t xml:space="preserve">Litigation Support. </w:t>
      </w:r>
    </w:p>
    <w:p w:rsidR="00BE4146" w:rsidRPr="005064FF" w:rsidRDefault="00BE4146" w:rsidP="00EF3269">
      <w:pPr>
        <w:ind w:left="414"/>
        <w:rPr>
          <w:sz w:val="20"/>
        </w:rPr>
      </w:pPr>
      <w:r w:rsidRPr="005064FF">
        <w:rPr>
          <w:b/>
          <w:sz w:val="20"/>
        </w:rPr>
        <w:t xml:space="preserve"> </w:t>
      </w:r>
      <w:r w:rsidRPr="005064FF">
        <w:rPr>
          <w:sz w:val="20"/>
        </w:rPr>
        <w:t>If this Agreement or its terms (including the basis on which a Pharmaceutical is listed):</w:t>
      </w:r>
    </w:p>
    <w:p w:rsidR="00BE4146" w:rsidRPr="005064FF" w:rsidRDefault="00BE4146" w:rsidP="004148E2">
      <w:pPr>
        <w:numPr>
          <w:ilvl w:val="2"/>
          <w:numId w:val="26"/>
        </w:numPr>
        <w:tabs>
          <w:tab w:val="clear" w:pos="1134"/>
          <w:tab w:val="num" w:pos="981"/>
        </w:tabs>
        <w:ind w:left="981"/>
        <w:rPr>
          <w:sz w:val="20"/>
        </w:rPr>
      </w:pPr>
      <w:r w:rsidRPr="005064FF">
        <w:rPr>
          <w:sz w:val="20"/>
        </w:rPr>
        <w:t xml:space="preserve">give rise to proceedings being issued against PHARMAC; or </w:t>
      </w:r>
    </w:p>
    <w:p w:rsidR="00BE4146" w:rsidRPr="005064FF" w:rsidRDefault="00BE4146" w:rsidP="004148E2">
      <w:pPr>
        <w:numPr>
          <w:ilvl w:val="2"/>
          <w:numId w:val="26"/>
        </w:numPr>
        <w:tabs>
          <w:tab w:val="clear" w:pos="1134"/>
          <w:tab w:val="num" w:pos="981"/>
        </w:tabs>
        <w:ind w:left="981"/>
        <w:rPr>
          <w:sz w:val="20"/>
        </w:rPr>
      </w:pPr>
      <w:r w:rsidRPr="005064FF">
        <w:rPr>
          <w:sz w:val="20"/>
        </w:rPr>
        <w:t>result in PHARMAC being made a party to proceedings issued by a third party,</w:t>
      </w:r>
    </w:p>
    <w:p w:rsidR="00BE4146" w:rsidRDefault="00BE4146" w:rsidP="00F71B14">
      <w:pPr>
        <w:ind w:left="426"/>
        <w:rPr>
          <w:sz w:val="20"/>
        </w:rPr>
      </w:pPr>
      <w:proofErr w:type="gramStart"/>
      <w:r w:rsidRPr="005064FF">
        <w:rPr>
          <w:sz w:val="20"/>
        </w:rPr>
        <w:t>you</w:t>
      </w:r>
      <w:proofErr w:type="gramEnd"/>
      <w:r w:rsidRPr="005064FF">
        <w:rPr>
          <w:sz w:val="20"/>
        </w:rPr>
        <w:t xml:space="preserve"> will give PHARMAC all assistance it reasonably requires to gather evidence (including expert medical and clinical evidence) for the purpose of those proceedings.</w:t>
      </w:r>
    </w:p>
    <w:p w:rsidR="00EF3269" w:rsidRDefault="00BE4146" w:rsidP="00BE4146">
      <w:pPr>
        <w:numPr>
          <w:ilvl w:val="0"/>
          <w:numId w:val="6"/>
        </w:numPr>
        <w:tabs>
          <w:tab w:val="clear" w:pos="567"/>
          <w:tab w:val="num" w:pos="414"/>
        </w:tabs>
        <w:ind w:left="414"/>
        <w:rPr>
          <w:b/>
          <w:sz w:val="20"/>
        </w:rPr>
      </w:pPr>
      <w:r w:rsidRPr="005064FF">
        <w:rPr>
          <w:b/>
          <w:sz w:val="20"/>
        </w:rPr>
        <w:t xml:space="preserve">Dispute Resolution. </w:t>
      </w:r>
    </w:p>
    <w:p w:rsidR="00BE4146" w:rsidRPr="005064FF" w:rsidRDefault="00BE4146" w:rsidP="00EF3269">
      <w:pPr>
        <w:ind w:left="414"/>
        <w:rPr>
          <w:b/>
          <w:sz w:val="20"/>
        </w:rPr>
      </w:pPr>
      <w:r w:rsidRPr="005064FF">
        <w:rPr>
          <w:sz w:val="20"/>
        </w:rPr>
        <w:t>If there is a dispute between us arising out of, or in connection with, this Agreement, neither of us is to commence any proceedings relating to that dispute until the following procedure has been complied with:</w:t>
      </w:r>
    </w:p>
    <w:p w:rsidR="00BE4146" w:rsidRPr="005064FF" w:rsidRDefault="00BE4146" w:rsidP="004148E2">
      <w:pPr>
        <w:numPr>
          <w:ilvl w:val="2"/>
          <w:numId w:val="28"/>
        </w:numPr>
        <w:tabs>
          <w:tab w:val="clear" w:pos="1134"/>
          <w:tab w:val="num" w:pos="981"/>
        </w:tabs>
        <w:ind w:left="981"/>
        <w:rPr>
          <w:sz w:val="20"/>
        </w:rPr>
      </w:pPr>
      <w:r w:rsidRPr="005064FF">
        <w:rPr>
          <w:sz w:val="20"/>
        </w:rPr>
        <w:lastRenderedPageBreak/>
        <w:t>The party claiming a dispute has arisen must give written notice to the other party specifying the nature of the dispute.</w:t>
      </w:r>
    </w:p>
    <w:p w:rsidR="00BE4146" w:rsidRPr="005064FF" w:rsidRDefault="00BE4146" w:rsidP="004148E2">
      <w:pPr>
        <w:numPr>
          <w:ilvl w:val="2"/>
          <w:numId w:val="28"/>
        </w:numPr>
        <w:tabs>
          <w:tab w:val="clear" w:pos="1134"/>
          <w:tab w:val="num" w:pos="981"/>
        </w:tabs>
        <w:ind w:left="981"/>
        <w:rPr>
          <w:sz w:val="20"/>
        </w:rPr>
      </w:pPr>
      <w:r w:rsidRPr="005064FF">
        <w:rPr>
          <w:sz w:val="20"/>
        </w:rPr>
        <w:t>We will endeavour, in good faith, to resolve the dispute referred to in the notice by using informal dispute resolution techniques.</w:t>
      </w:r>
    </w:p>
    <w:p w:rsidR="00BE4146" w:rsidRPr="005064FF" w:rsidRDefault="00905EE9" w:rsidP="004148E2">
      <w:pPr>
        <w:numPr>
          <w:ilvl w:val="2"/>
          <w:numId w:val="28"/>
        </w:numPr>
        <w:tabs>
          <w:tab w:val="clear" w:pos="1134"/>
          <w:tab w:val="num" w:pos="981"/>
        </w:tabs>
        <w:ind w:left="981"/>
        <w:rPr>
          <w:sz w:val="20"/>
        </w:rPr>
      </w:pPr>
      <w:r w:rsidRPr="007D17BA">
        <w:rPr>
          <w:rFonts w:cs="Arial"/>
          <w:sz w:val="20"/>
        </w:rPr>
        <w:t xml:space="preserve">If we do not agree on a dispute resolution technique within 14 days after the date notice of a dispute was given, the dispute is to be mediated according to the standard mediation agreement of </w:t>
      </w:r>
      <w:r>
        <w:rPr>
          <w:rFonts w:cs="Arial"/>
          <w:sz w:val="20"/>
        </w:rPr>
        <w:t>LEADR &amp; IAMA</w:t>
      </w:r>
      <w:r w:rsidRPr="007D17BA">
        <w:rPr>
          <w:rFonts w:cs="Arial"/>
          <w:sz w:val="20"/>
        </w:rPr>
        <w:t xml:space="preserve"> (</w:t>
      </w:r>
      <w:r>
        <w:rPr>
          <w:rFonts w:cs="Arial"/>
          <w:sz w:val="20"/>
        </w:rPr>
        <w:t>a body corporate incorporated in Australia, registered as an overseas company in New Zealand in accordance with Part 18 of the Companies Act 1993, trading as the Resolution Institute</w:t>
      </w:r>
      <w:r w:rsidRPr="007D17BA">
        <w:rPr>
          <w:rFonts w:cs="Arial"/>
          <w:sz w:val="20"/>
        </w:rPr>
        <w:t>), and the Chair of LEADR</w:t>
      </w:r>
      <w:r>
        <w:rPr>
          <w:rFonts w:cs="Arial"/>
          <w:sz w:val="20"/>
        </w:rPr>
        <w:t xml:space="preserve"> &amp; IAMA</w:t>
      </w:r>
      <w:r w:rsidRPr="007D17BA">
        <w:rPr>
          <w:rFonts w:cs="Arial"/>
          <w:sz w:val="20"/>
        </w:rPr>
        <w:t xml:space="preserve"> (or the Chair’s nominee) will select the mediator and determine the mediator’s remuneration</w:t>
      </w:r>
      <w:r>
        <w:rPr>
          <w:rFonts w:cs="Arial"/>
          <w:sz w:val="20"/>
        </w:rPr>
        <w:t>.</w:t>
      </w:r>
    </w:p>
    <w:p w:rsidR="00BE4146" w:rsidRPr="005064FF" w:rsidRDefault="00BE4146" w:rsidP="004148E2">
      <w:pPr>
        <w:numPr>
          <w:ilvl w:val="2"/>
          <w:numId w:val="28"/>
        </w:numPr>
        <w:tabs>
          <w:tab w:val="clear" w:pos="1134"/>
          <w:tab w:val="num" w:pos="981"/>
        </w:tabs>
        <w:ind w:left="981"/>
        <w:rPr>
          <w:sz w:val="20"/>
        </w:rPr>
      </w:pPr>
      <w:r w:rsidRPr="005064FF">
        <w:rPr>
          <w:sz w:val="20"/>
        </w:rPr>
        <w:t>A party seeking urgent interlocutory relief may, by notice to the other party, elect not to comply with the provisions of this clause, but only to the extent of the relief sought, and only for the period required to dispose of the application for interlocutory relief.</w:t>
      </w:r>
    </w:p>
    <w:p w:rsidR="00BE4146" w:rsidRDefault="00BE4146" w:rsidP="004148E2">
      <w:pPr>
        <w:numPr>
          <w:ilvl w:val="2"/>
          <w:numId w:val="28"/>
        </w:numPr>
        <w:tabs>
          <w:tab w:val="clear" w:pos="1134"/>
          <w:tab w:val="num" w:pos="981"/>
        </w:tabs>
        <w:ind w:left="981"/>
        <w:rPr>
          <w:sz w:val="20"/>
        </w:rPr>
      </w:pPr>
      <w:r w:rsidRPr="005064FF">
        <w:rPr>
          <w:sz w:val="20"/>
        </w:rPr>
        <w:t>Pending resolution of the dispute, this Agreement will remain in full effect without prejudicing our respective rights and remedies (including</w:t>
      </w:r>
      <w:r w:rsidR="009F5713">
        <w:rPr>
          <w:sz w:val="20"/>
        </w:rPr>
        <w:t xml:space="preserve"> PHARMAC’s rights under clause 2</w:t>
      </w:r>
      <w:r w:rsidRPr="005064FF">
        <w:rPr>
          <w:sz w:val="20"/>
        </w:rPr>
        <w:t xml:space="preserve">).  </w:t>
      </w:r>
    </w:p>
    <w:p w:rsidR="00BE4146" w:rsidRPr="00092222" w:rsidRDefault="00BE4146" w:rsidP="00BE4146">
      <w:pPr>
        <w:numPr>
          <w:ilvl w:val="0"/>
          <w:numId w:val="6"/>
        </w:numPr>
        <w:rPr>
          <w:rStyle w:val="Paragraph3"/>
          <w:b/>
          <w:sz w:val="20"/>
        </w:rPr>
      </w:pPr>
      <w:r w:rsidRPr="00092222">
        <w:rPr>
          <w:b/>
          <w:sz w:val="20"/>
        </w:rPr>
        <w:t>Crown</w:t>
      </w:r>
      <w:r w:rsidRPr="00092222">
        <w:rPr>
          <w:rStyle w:val="Paragraph3"/>
          <w:b/>
          <w:sz w:val="20"/>
        </w:rPr>
        <w:t xml:space="preserve"> </w:t>
      </w:r>
      <w:r w:rsidRPr="00092222">
        <w:rPr>
          <w:b/>
          <w:sz w:val="20"/>
        </w:rPr>
        <w:t>Direction.</w:t>
      </w:r>
    </w:p>
    <w:p w:rsidR="00BE4146" w:rsidRPr="005064FF" w:rsidRDefault="00BE4146" w:rsidP="004148E2">
      <w:pPr>
        <w:pStyle w:val="Indent1"/>
        <w:numPr>
          <w:ilvl w:val="2"/>
          <w:numId w:val="25"/>
        </w:numPr>
        <w:rPr>
          <w:rStyle w:val="Paragraph3"/>
          <w:sz w:val="20"/>
        </w:rPr>
      </w:pPr>
      <w:r w:rsidRPr="005064FF">
        <w:rPr>
          <w:rStyle w:val="Paragraph3"/>
          <w:sz w:val="20"/>
        </w:rPr>
        <w:t>You acknowledge that PHARMAC must comply with any Crown Direction.</w:t>
      </w:r>
    </w:p>
    <w:p w:rsidR="00BE4146" w:rsidRPr="005064FF" w:rsidRDefault="00BE4146" w:rsidP="004148E2">
      <w:pPr>
        <w:pStyle w:val="Indent1"/>
        <w:numPr>
          <w:ilvl w:val="2"/>
          <w:numId w:val="25"/>
        </w:numPr>
        <w:rPr>
          <w:rStyle w:val="Paragraph3"/>
          <w:sz w:val="20"/>
        </w:rPr>
      </w:pPr>
      <w:r w:rsidRPr="005064FF">
        <w:rPr>
          <w:rStyle w:val="Paragraph3"/>
          <w:sz w:val="20"/>
        </w:rPr>
        <w:t>PHARMAC may terminate or amend the Agreement, or impose restrictions on the prescribing or dispensing of a</w:t>
      </w:r>
      <w:r w:rsidRPr="005064FF">
        <w:rPr>
          <w:rStyle w:val="Paragraph3"/>
          <w:b/>
          <w:sz w:val="20"/>
        </w:rPr>
        <w:t xml:space="preserve"> </w:t>
      </w:r>
      <w:r w:rsidRPr="005064FF">
        <w:rPr>
          <w:rStyle w:val="Paragraph3"/>
          <w:sz w:val="20"/>
        </w:rPr>
        <w:t>Pharmaceutical, at any time, if the termination, amendment or imposition of restrictions is required to give effect to a Crown Direction.</w:t>
      </w:r>
    </w:p>
    <w:p w:rsidR="00BE4146" w:rsidRPr="005064FF" w:rsidRDefault="00BE4146" w:rsidP="004148E2">
      <w:pPr>
        <w:pStyle w:val="Indent1"/>
        <w:numPr>
          <w:ilvl w:val="2"/>
          <w:numId w:val="25"/>
        </w:numPr>
        <w:rPr>
          <w:rStyle w:val="Paragraph3"/>
          <w:sz w:val="20"/>
        </w:rPr>
      </w:pPr>
      <w:r w:rsidRPr="005064FF">
        <w:rPr>
          <w:rStyle w:val="Paragraph3"/>
          <w:sz w:val="20"/>
        </w:rPr>
        <w:t>In the event that a Crown Direction is issued to PHARMAC that requires an amendment to be made to this Agreement to give effect to that direction:</w:t>
      </w:r>
    </w:p>
    <w:p w:rsidR="00BE4146" w:rsidRPr="005064FF" w:rsidRDefault="00BE4146" w:rsidP="004148E2">
      <w:pPr>
        <w:pStyle w:val="Indent2"/>
        <w:numPr>
          <w:ilvl w:val="3"/>
          <w:numId w:val="25"/>
        </w:numPr>
        <w:rPr>
          <w:sz w:val="20"/>
        </w:rPr>
      </w:pPr>
      <w:r w:rsidRPr="005064FF">
        <w:rPr>
          <w:rStyle w:val="Paragraph3"/>
          <w:sz w:val="20"/>
        </w:rPr>
        <w:t>PHARMAC will give you as much notice as practicable of the Crown Direction and of any amendments to this Agreement that are required to give effect to that direction; and</w:t>
      </w:r>
    </w:p>
    <w:p w:rsidR="00BE4146" w:rsidRPr="005064FF" w:rsidRDefault="00BE4146" w:rsidP="004148E2">
      <w:pPr>
        <w:pStyle w:val="Indent2"/>
        <w:numPr>
          <w:ilvl w:val="3"/>
          <w:numId w:val="25"/>
        </w:numPr>
        <w:rPr>
          <w:rStyle w:val="Paragraph3"/>
          <w:sz w:val="20"/>
        </w:rPr>
      </w:pPr>
      <w:proofErr w:type="gramStart"/>
      <w:r w:rsidRPr="005064FF">
        <w:rPr>
          <w:rStyle w:val="Paragraph3"/>
          <w:sz w:val="20"/>
        </w:rPr>
        <w:t>the</w:t>
      </w:r>
      <w:proofErr w:type="gramEnd"/>
      <w:r w:rsidRPr="005064FF">
        <w:rPr>
          <w:rStyle w:val="Paragraph3"/>
          <w:sz w:val="20"/>
        </w:rPr>
        <w:t xml:space="preserve"> Agreement will be deemed to be amended so as to give effect to the Crown Direction from the date when such direction is due to take effect.</w:t>
      </w:r>
    </w:p>
    <w:p w:rsidR="00EF3269" w:rsidRPr="00EF3269" w:rsidRDefault="00BE4146" w:rsidP="00BE4146">
      <w:pPr>
        <w:numPr>
          <w:ilvl w:val="0"/>
          <w:numId w:val="6"/>
        </w:numPr>
        <w:rPr>
          <w:rStyle w:val="Paragraph3"/>
          <w:sz w:val="20"/>
        </w:rPr>
      </w:pPr>
      <w:r w:rsidRPr="00092222">
        <w:rPr>
          <w:rStyle w:val="Paragraph3"/>
          <w:b/>
          <w:sz w:val="20"/>
        </w:rPr>
        <w:t xml:space="preserve">PHARMAC’s Rights Reserved Regarding Patient Safety. </w:t>
      </w:r>
    </w:p>
    <w:p w:rsidR="00BE4146" w:rsidRPr="00092222" w:rsidRDefault="00BE4146" w:rsidP="00EF3269">
      <w:pPr>
        <w:ind w:left="567"/>
        <w:rPr>
          <w:sz w:val="20"/>
        </w:rPr>
      </w:pPr>
      <w:r w:rsidRPr="00092222">
        <w:rPr>
          <w:sz w:val="20"/>
        </w:rPr>
        <w:t>Notwithstanding any other provision of this Agreement, and without prejudice to any other of PHARMAC’s legal rights and remedies, whether under this Agreement or otherwise, PHARMAC reserves the right at any time to take any action in relation to the listing of a Pharmaceutical, or the basis on which it is listed, including (without limitation):</w:t>
      </w:r>
    </w:p>
    <w:p w:rsidR="00BE4146" w:rsidRPr="005064FF" w:rsidRDefault="00BE4146" w:rsidP="00BE4146">
      <w:pPr>
        <w:pStyle w:val="Indent1"/>
        <w:numPr>
          <w:ilvl w:val="2"/>
          <w:numId w:val="14"/>
        </w:numPr>
        <w:rPr>
          <w:sz w:val="20"/>
        </w:rPr>
      </w:pPr>
      <w:r w:rsidRPr="005064FF">
        <w:rPr>
          <w:rStyle w:val="Paragraph3"/>
          <w:sz w:val="20"/>
        </w:rPr>
        <w:t>changing</w:t>
      </w:r>
      <w:r w:rsidRPr="005064FF">
        <w:rPr>
          <w:sz w:val="20"/>
        </w:rPr>
        <w:t xml:space="preserve"> or imposing restrictions on the prescribing or dispensing of a Pharmaceutical;</w:t>
      </w:r>
    </w:p>
    <w:p w:rsidR="00BE4146" w:rsidRPr="005064FF" w:rsidRDefault="00BE4146" w:rsidP="00BE4146">
      <w:pPr>
        <w:pStyle w:val="Indent1"/>
        <w:numPr>
          <w:ilvl w:val="2"/>
          <w:numId w:val="14"/>
        </w:numPr>
        <w:rPr>
          <w:sz w:val="20"/>
        </w:rPr>
      </w:pPr>
      <w:r w:rsidRPr="005064FF">
        <w:rPr>
          <w:sz w:val="20"/>
        </w:rPr>
        <w:t>delisting a Pharmaceutical;</w:t>
      </w:r>
    </w:p>
    <w:p w:rsidR="00BE4146" w:rsidRPr="005064FF" w:rsidRDefault="00BE4146" w:rsidP="00BE4146">
      <w:pPr>
        <w:pStyle w:val="Indent1"/>
        <w:numPr>
          <w:ilvl w:val="2"/>
          <w:numId w:val="14"/>
        </w:numPr>
        <w:rPr>
          <w:sz w:val="20"/>
        </w:rPr>
      </w:pPr>
      <w:r w:rsidRPr="005064FF">
        <w:rPr>
          <w:sz w:val="20"/>
        </w:rPr>
        <w:t>terminating the Agreement; and/or</w:t>
      </w:r>
    </w:p>
    <w:p w:rsidR="00BE4146" w:rsidRPr="005064FF" w:rsidRDefault="00BE4146" w:rsidP="00BE4146">
      <w:pPr>
        <w:pStyle w:val="Indent1"/>
        <w:numPr>
          <w:ilvl w:val="2"/>
          <w:numId w:val="14"/>
        </w:numPr>
        <w:rPr>
          <w:sz w:val="20"/>
        </w:rPr>
      </w:pPr>
      <w:r w:rsidRPr="005064FF">
        <w:rPr>
          <w:sz w:val="20"/>
        </w:rPr>
        <w:t>any other action that PHARMAC decides, in its sole discretion, is necessary or appropriate,</w:t>
      </w:r>
    </w:p>
    <w:p w:rsidR="00BE4146" w:rsidRPr="005064FF" w:rsidRDefault="00BE4146" w:rsidP="00BE4146">
      <w:pPr>
        <w:ind w:left="567"/>
        <w:rPr>
          <w:sz w:val="20"/>
        </w:rPr>
      </w:pPr>
      <w:proofErr w:type="gramStart"/>
      <w:r w:rsidRPr="005064FF">
        <w:rPr>
          <w:sz w:val="20"/>
        </w:rPr>
        <w:t>without</w:t>
      </w:r>
      <w:proofErr w:type="gramEnd"/>
      <w:r w:rsidRPr="005064FF">
        <w:rPr>
          <w:sz w:val="20"/>
        </w:rPr>
        <w:t xml:space="preserve"> your agreement, in accordance with any direction from </w:t>
      </w:r>
      <w:proofErr w:type="spellStart"/>
      <w:r w:rsidRPr="005064FF">
        <w:rPr>
          <w:sz w:val="20"/>
        </w:rPr>
        <w:t>Medsafe</w:t>
      </w:r>
      <w:proofErr w:type="spellEnd"/>
      <w:r w:rsidRPr="005064FF">
        <w:rPr>
          <w:sz w:val="20"/>
        </w:rPr>
        <w:t>, or recommendation from PTAC, or relevant PTAC sub-committee, based on patient safety.</w:t>
      </w:r>
    </w:p>
    <w:p w:rsidR="00EF3269" w:rsidRDefault="00BE4146" w:rsidP="00BE4146">
      <w:pPr>
        <w:numPr>
          <w:ilvl w:val="0"/>
          <w:numId w:val="6"/>
        </w:numPr>
        <w:tabs>
          <w:tab w:val="clear" w:pos="567"/>
          <w:tab w:val="num" w:pos="414"/>
        </w:tabs>
        <w:ind w:left="414"/>
        <w:rPr>
          <w:b/>
          <w:sz w:val="20"/>
        </w:rPr>
      </w:pPr>
      <w:r w:rsidRPr="005064FF">
        <w:rPr>
          <w:b/>
          <w:sz w:val="20"/>
        </w:rPr>
        <w:lastRenderedPageBreak/>
        <w:t xml:space="preserve">No Derogation.  </w:t>
      </w:r>
    </w:p>
    <w:p w:rsidR="00BE4146" w:rsidRPr="005064FF" w:rsidRDefault="00BE4146" w:rsidP="00EF3269">
      <w:pPr>
        <w:ind w:left="414"/>
        <w:rPr>
          <w:b/>
          <w:sz w:val="20"/>
        </w:rPr>
      </w:pPr>
      <w:r w:rsidRPr="005064FF">
        <w:rPr>
          <w:sz w:val="20"/>
        </w:rPr>
        <w:t xml:space="preserve">The express provision of a remedy </w:t>
      </w:r>
      <w:proofErr w:type="gramStart"/>
      <w:r w:rsidRPr="005064FF">
        <w:rPr>
          <w:sz w:val="20"/>
        </w:rPr>
        <w:t>for,</w:t>
      </w:r>
      <w:proofErr w:type="gramEnd"/>
      <w:r w:rsidRPr="005064FF">
        <w:rPr>
          <w:sz w:val="20"/>
        </w:rPr>
        <w:t xml:space="preserve"> or consequence of, failure to comply with any term of this Agreement does not derogate from any other legal right or remedy available to PHARMAC under this Agreement or otherwise in respect of such breach.</w:t>
      </w:r>
    </w:p>
    <w:p w:rsidR="00EF3269" w:rsidRDefault="00BE4146" w:rsidP="00BE4146">
      <w:pPr>
        <w:numPr>
          <w:ilvl w:val="0"/>
          <w:numId w:val="6"/>
        </w:numPr>
        <w:tabs>
          <w:tab w:val="clear" w:pos="567"/>
          <w:tab w:val="num" w:pos="414"/>
        </w:tabs>
        <w:ind w:left="414"/>
        <w:rPr>
          <w:b/>
          <w:sz w:val="20"/>
        </w:rPr>
      </w:pPr>
      <w:r w:rsidRPr="005064FF">
        <w:rPr>
          <w:b/>
          <w:sz w:val="20"/>
        </w:rPr>
        <w:t xml:space="preserve">No Waiver.  </w:t>
      </w:r>
    </w:p>
    <w:p w:rsidR="00BE4146" w:rsidRPr="00AF4987" w:rsidRDefault="00BE4146" w:rsidP="00EF3269">
      <w:pPr>
        <w:ind w:left="414"/>
        <w:rPr>
          <w:b/>
          <w:sz w:val="20"/>
        </w:rPr>
      </w:pPr>
      <w:r w:rsidRPr="005064FF">
        <w:rPr>
          <w:sz w:val="20"/>
        </w:rPr>
        <w:t>A failure or delay by either of us to exercise any right arising under this Agreement is not a waiver of that right, and a waiver of a breach of this Agreement is not a waiver of any other breach.</w:t>
      </w:r>
    </w:p>
    <w:p w:rsidR="00EF3269" w:rsidRPr="00EF3269" w:rsidRDefault="00BE4146" w:rsidP="00BE4146">
      <w:pPr>
        <w:numPr>
          <w:ilvl w:val="0"/>
          <w:numId w:val="6"/>
        </w:numPr>
        <w:tabs>
          <w:tab w:val="clear" w:pos="567"/>
          <w:tab w:val="num" w:pos="414"/>
        </w:tabs>
        <w:ind w:left="414"/>
        <w:rPr>
          <w:b/>
          <w:sz w:val="20"/>
        </w:rPr>
      </w:pPr>
      <w:r w:rsidRPr="005064FF">
        <w:rPr>
          <w:b/>
          <w:sz w:val="20"/>
        </w:rPr>
        <w:t>Agreement Prevails.</w:t>
      </w:r>
      <w:r w:rsidRPr="005064FF">
        <w:rPr>
          <w:sz w:val="20"/>
        </w:rPr>
        <w:t xml:space="preserve"> </w:t>
      </w:r>
    </w:p>
    <w:p w:rsidR="00BE4146" w:rsidRPr="005064FF" w:rsidRDefault="00BE4146" w:rsidP="00EF3269">
      <w:pPr>
        <w:ind w:left="414"/>
        <w:rPr>
          <w:b/>
          <w:sz w:val="20"/>
        </w:rPr>
      </w:pPr>
      <w:r w:rsidRPr="005064FF">
        <w:rPr>
          <w:sz w:val="20"/>
        </w:rPr>
        <w:t>Where any of your terms of supply, whether recorded on your invoices or in credit arrangements entered into or elsewhere, conflict with or detract from any of the terms of this Agreement, the terms of this Agreement will prevail and will apply to the exclusion of any of your terms or documentation</w:t>
      </w:r>
      <w:r w:rsidR="00F71B14">
        <w:rPr>
          <w:sz w:val="20"/>
        </w:rPr>
        <w:t>.</w:t>
      </w:r>
    </w:p>
    <w:p w:rsidR="00EF3269" w:rsidRDefault="00BE4146" w:rsidP="00BE4146">
      <w:pPr>
        <w:numPr>
          <w:ilvl w:val="0"/>
          <w:numId w:val="6"/>
        </w:numPr>
        <w:tabs>
          <w:tab w:val="clear" w:pos="567"/>
          <w:tab w:val="num" w:pos="414"/>
        </w:tabs>
        <w:ind w:left="414"/>
        <w:rPr>
          <w:b/>
          <w:sz w:val="20"/>
        </w:rPr>
      </w:pPr>
      <w:r w:rsidRPr="005064FF">
        <w:rPr>
          <w:b/>
          <w:sz w:val="20"/>
        </w:rPr>
        <w:t xml:space="preserve">Entire Agreement.  </w:t>
      </w:r>
    </w:p>
    <w:p w:rsidR="00BE4146" w:rsidRPr="005064FF" w:rsidRDefault="00BE4146" w:rsidP="00EF3269">
      <w:pPr>
        <w:ind w:left="414"/>
        <w:rPr>
          <w:b/>
          <w:sz w:val="20"/>
        </w:rPr>
      </w:pPr>
      <w:r w:rsidRPr="005064FF">
        <w:rPr>
          <w:sz w:val="20"/>
        </w:rPr>
        <w:t>This Agreement:</w:t>
      </w:r>
    </w:p>
    <w:p w:rsidR="00BE4146" w:rsidRPr="005064FF" w:rsidRDefault="00BE4146" w:rsidP="00BE4146">
      <w:pPr>
        <w:numPr>
          <w:ilvl w:val="2"/>
          <w:numId w:val="6"/>
        </w:numPr>
        <w:tabs>
          <w:tab w:val="clear" w:pos="1134"/>
          <w:tab w:val="num" w:pos="981"/>
        </w:tabs>
        <w:ind w:left="981"/>
        <w:rPr>
          <w:sz w:val="20"/>
        </w:rPr>
      </w:pPr>
      <w:r w:rsidRPr="005064FF">
        <w:rPr>
          <w:sz w:val="20"/>
        </w:rPr>
        <w:t xml:space="preserve">is the entire agreement between us regarding the terms on which the Pharmaceutical(s) is/are listed in Section </w:t>
      </w:r>
      <w:r>
        <w:rPr>
          <w:sz w:val="20"/>
        </w:rPr>
        <w:t xml:space="preserve">I and Schedule H </w:t>
      </w:r>
      <w:r w:rsidRPr="005064FF">
        <w:rPr>
          <w:sz w:val="20"/>
        </w:rPr>
        <w:t>of the Pharmaceutical Schedule</w:t>
      </w:r>
      <w:r>
        <w:rPr>
          <w:sz w:val="20"/>
        </w:rPr>
        <w:t xml:space="preserve"> and purchased by Funder’s and DHB Hospitals</w:t>
      </w:r>
      <w:r w:rsidRPr="005064FF">
        <w:rPr>
          <w:sz w:val="20"/>
        </w:rPr>
        <w:t>; and</w:t>
      </w:r>
    </w:p>
    <w:p w:rsidR="00BE4146" w:rsidRPr="005064FF" w:rsidRDefault="00BE4146" w:rsidP="00BE4146">
      <w:pPr>
        <w:numPr>
          <w:ilvl w:val="2"/>
          <w:numId w:val="6"/>
        </w:numPr>
        <w:tabs>
          <w:tab w:val="clear" w:pos="1134"/>
          <w:tab w:val="num" w:pos="981"/>
        </w:tabs>
        <w:ind w:left="981"/>
        <w:rPr>
          <w:sz w:val="20"/>
        </w:rPr>
      </w:pPr>
      <w:proofErr w:type="gramStart"/>
      <w:r w:rsidRPr="005064FF">
        <w:rPr>
          <w:sz w:val="20"/>
        </w:rPr>
        <w:t>supersedes</w:t>
      </w:r>
      <w:proofErr w:type="gramEnd"/>
      <w:r w:rsidRPr="005064FF">
        <w:rPr>
          <w:sz w:val="20"/>
        </w:rPr>
        <w:t xml:space="preserve"> and extinguishes all prior agreements and understandings between us regarding the Pharmaceutical(s).</w:t>
      </w:r>
      <w:r>
        <w:rPr>
          <w:sz w:val="20"/>
        </w:rPr>
        <w:t xml:space="preserve"> </w:t>
      </w:r>
    </w:p>
    <w:p w:rsidR="00EF3269" w:rsidRDefault="00BE4146" w:rsidP="00BE4146">
      <w:pPr>
        <w:numPr>
          <w:ilvl w:val="0"/>
          <w:numId w:val="6"/>
        </w:numPr>
        <w:tabs>
          <w:tab w:val="clear" w:pos="567"/>
          <w:tab w:val="num" w:pos="414"/>
        </w:tabs>
        <w:ind w:left="414"/>
        <w:rPr>
          <w:sz w:val="20"/>
        </w:rPr>
      </w:pPr>
      <w:r w:rsidRPr="005064FF">
        <w:rPr>
          <w:b/>
          <w:sz w:val="20"/>
        </w:rPr>
        <w:t xml:space="preserve">Advertising. </w:t>
      </w:r>
      <w:r w:rsidRPr="005064FF">
        <w:rPr>
          <w:sz w:val="20"/>
        </w:rPr>
        <w:t xml:space="preserve"> </w:t>
      </w:r>
    </w:p>
    <w:p w:rsidR="00BE4146" w:rsidRPr="005064FF" w:rsidRDefault="00BE4146" w:rsidP="00EF3269">
      <w:pPr>
        <w:ind w:left="414"/>
        <w:rPr>
          <w:sz w:val="20"/>
        </w:rPr>
      </w:pPr>
      <w:r w:rsidRPr="005064FF">
        <w:rPr>
          <w:sz w:val="20"/>
        </w:rPr>
        <w:t>You must not procure, or in any way participate or assist in, the publishing of any Advertisement that:</w:t>
      </w:r>
    </w:p>
    <w:p w:rsidR="00BE4146" w:rsidRPr="005064FF" w:rsidRDefault="00BE4146" w:rsidP="00BE4146">
      <w:pPr>
        <w:numPr>
          <w:ilvl w:val="2"/>
          <w:numId w:val="6"/>
        </w:numPr>
        <w:tabs>
          <w:tab w:val="clear" w:pos="1134"/>
          <w:tab w:val="num" w:pos="981"/>
        </w:tabs>
        <w:ind w:left="981"/>
        <w:rPr>
          <w:sz w:val="20"/>
        </w:rPr>
      </w:pPr>
      <w:r w:rsidRPr="005064FF">
        <w:rPr>
          <w:sz w:val="20"/>
        </w:rPr>
        <w:t>is aimed at consumers of pharmaceuticals; and which</w:t>
      </w:r>
    </w:p>
    <w:p w:rsidR="00BE4146" w:rsidRPr="005064FF" w:rsidRDefault="00BE4146" w:rsidP="00BE4146">
      <w:pPr>
        <w:numPr>
          <w:ilvl w:val="2"/>
          <w:numId w:val="6"/>
        </w:numPr>
        <w:tabs>
          <w:tab w:val="clear" w:pos="1134"/>
          <w:tab w:val="num" w:pos="981"/>
        </w:tabs>
        <w:ind w:left="981"/>
        <w:rPr>
          <w:sz w:val="20"/>
        </w:rPr>
      </w:pPr>
      <w:r w:rsidRPr="005064FF">
        <w:rPr>
          <w:sz w:val="20"/>
        </w:rPr>
        <w:t>breaches any applicable:</w:t>
      </w:r>
    </w:p>
    <w:p w:rsidR="00BE4146" w:rsidRPr="005064FF" w:rsidRDefault="00BE4146" w:rsidP="00BE4146">
      <w:pPr>
        <w:numPr>
          <w:ilvl w:val="3"/>
          <w:numId w:val="6"/>
        </w:numPr>
        <w:tabs>
          <w:tab w:val="clear" w:pos="1701"/>
          <w:tab w:val="num" w:pos="1548"/>
        </w:tabs>
        <w:ind w:left="1548"/>
        <w:rPr>
          <w:sz w:val="20"/>
        </w:rPr>
      </w:pPr>
      <w:r w:rsidRPr="005064FF">
        <w:rPr>
          <w:sz w:val="20"/>
        </w:rPr>
        <w:t>statute or regulation, including the Fair Trading Act 1986, Medicines Act 1981 and Medicines Regulations 1984; or</w:t>
      </w:r>
    </w:p>
    <w:p w:rsidR="00BE4146" w:rsidRPr="005064FF" w:rsidRDefault="00BE4146" w:rsidP="00BE4146">
      <w:pPr>
        <w:numPr>
          <w:ilvl w:val="3"/>
          <w:numId w:val="6"/>
        </w:numPr>
        <w:tabs>
          <w:tab w:val="clear" w:pos="1701"/>
          <w:tab w:val="num" w:pos="1548"/>
        </w:tabs>
        <w:ind w:left="1548"/>
        <w:rPr>
          <w:sz w:val="20"/>
        </w:rPr>
      </w:pPr>
      <w:proofErr w:type="gramStart"/>
      <w:r w:rsidRPr="005064FF">
        <w:rPr>
          <w:sz w:val="20"/>
        </w:rPr>
        <w:t>industry</w:t>
      </w:r>
      <w:proofErr w:type="gramEnd"/>
      <w:r w:rsidRPr="005064FF">
        <w:rPr>
          <w:sz w:val="20"/>
        </w:rPr>
        <w:t xml:space="preserve"> standard, including the Advertising Standards Authority Codes of Practice and the Researched Medicines Industry Code of Practice.</w:t>
      </w:r>
    </w:p>
    <w:p w:rsidR="00BE4146" w:rsidRPr="005064FF" w:rsidRDefault="00BE4146" w:rsidP="00BE4146">
      <w:pPr>
        <w:ind w:left="414"/>
        <w:rPr>
          <w:sz w:val="20"/>
        </w:rPr>
      </w:pPr>
      <w:r w:rsidRPr="005064FF">
        <w:rPr>
          <w:sz w:val="20"/>
        </w:rPr>
        <w:t>For the purposes of this clause:</w:t>
      </w:r>
    </w:p>
    <w:p w:rsidR="00BE4146" w:rsidRPr="005064FF" w:rsidRDefault="00BE4146" w:rsidP="00BE4146">
      <w:pPr>
        <w:numPr>
          <w:ilvl w:val="2"/>
          <w:numId w:val="6"/>
        </w:numPr>
        <w:tabs>
          <w:tab w:val="clear" w:pos="1134"/>
          <w:tab w:val="num" w:pos="981"/>
        </w:tabs>
        <w:ind w:left="981"/>
        <w:rPr>
          <w:sz w:val="20"/>
        </w:rPr>
      </w:pPr>
      <w:r w:rsidRPr="005064FF">
        <w:rPr>
          <w:sz w:val="20"/>
        </w:rPr>
        <w:t>"</w:t>
      </w:r>
      <w:r w:rsidRPr="005064FF">
        <w:rPr>
          <w:b/>
          <w:sz w:val="20"/>
        </w:rPr>
        <w:t>Advertisement</w:t>
      </w:r>
      <w:r w:rsidRPr="005064FF">
        <w:rPr>
          <w:sz w:val="20"/>
        </w:rPr>
        <w:t>" means any words, whether written, printed or spoken, any pictorial representation or design, any sounds or visual images, or combination of sounds and visual images, or any other form of communication used or appearing to be used to promote:</w:t>
      </w:r>
    </w:p>
    <w:p w:rsidR="00BE4146" w:rsidRPr="005064FF" w:rsidRDefault="00BE4146" w:rsidP="004148E2">
      <w:pPr>
        <w:numPr>
          <w:ilvl w:val="3"/>
          <w:numId w:val="27"/>
        </w:numPr>
        <w:tabs>
          <w:tab w:val="clear" w:pos="1701"/>
          <w:tab w:val="num" w:pos="1548"/>
        </w:tabs>
        <w:ind w:left="1548"/>
        <w:rPr>
          <w:sz w:val="20"/>
        </w:rPr>
      </w:pPr>
      <w:r w:rsidRPr="005064FF">
        <w:rPr>
          <w:sz w:val="20"/>
        </w:rPr>
        <w:t>the sale of a Pharmaceutical; or</w:t>
      </w:r>
    </w:p>
    <w:p w:rsidR="00BE4146" w:rsidRPr="005064FF" w:rsidRDefault="00BE4146" w:rsidP="004148E2">
      <w:pPr>
        <w:numPr>
          <w:ilvl w:val="3"/>
          <w:numId w:val="27"/>
        </w:numPr>
        <w:tabs>
          <w:tab w:val="clear" w:pos="1701"/>
          <w:tab w:val="num" w:pos="1548"/>
        </w:tabs>
        <w:ind w:left="1548"/>
        <w:rPr>
          <w:sz w:val="20"/>
        </w:rPr>
      </w:pPr>
      <w:r w:rsidRPr="005064FF">
        <w:rPr>
          <w:sz w:val="20"/>
        </w:rPr>
        <w:t>the use of a method of treatment involving a Pharmaceutical; and</w:t>
      </w:r>
    </w:p>
    <w:p w:rsidR="00BE4146" w:rsidRPr="005064FF" w:rsidRDefault="00BE4146" w:rsidP="00BE4146">
      <w:pPr>
        <w:numPr>
          <w:ilvl w:val="2"/>
          <w:numId w:val="6"/>
        </w:numPr>
        <w:tabs>
          <w:tab w:val="clear" w:pos="1134"/>
          <w:tab w:val="num" w:pos="981"/>
        </w:tabs>
        <w:ind w:left="981"/>
        <w:rPr>
          <w:sz w:val="20"/>
        </w:rPr>
      </w:pPr>
      <w:proofErr w:type="gramStart"/>
      <w:r w:rsidRPr="005064FF">
        <w:rPr>
          <w:sz w:val="20"/>
        </w:rPr>
        <w:lastRenderedPageBreak/>
        <w:t>references</w:t>
      </w:r>
      <w:proofErr w:type="gramEnd"/>
      <w:r w:rsidRPr="005064FF">
        <w:rPr>
          <w:sz w:val="20"/>
        </w:rPr>
        <w:t xml:space="preserve"> to a statute, regulation or industry standard include that statute, regulation or industry standard as amended or replaced from time to time.</w:t>
      </w:r>
    </w:p>
    <w:p w:rsidR="00BE4146" w:rsidRPr="005064FF" w:rsidRDefault="004F3652" w:rsidP="00BE4146">
      <w:pPr>
        <w:numPr>
          <w:ilvl w:val="0"/>
          <w:numId w:val="6"/>
        </w:numPr>
        <w:tabs>
          <w:tab w:val="clear" w:pos="567"/>
          <w:tab w:val="num" w:pos="414"/>
        </w:tabs>
        <w:ind w:left="414"/>
        <w:rPr>
          <w:b/>
          <w:sz w:val="20"/>
        </w:rPr>
      </w:pPr>
      <w:r>
        <w:rPr>
          <w:b/>
          <w:sz w:val="20"/>
        </w:rPr>
        <w:t xml:space="preserve">Contracts </w:t>
      </w:r>
      <w:proofErr w:type="spellStart"/>
      <w:r>
        <w:rPr>
          <w:b/>
          <w:sz w:val="20"/>
        </w:rPr>
        <w:t>Privity</w:t>
      </w:r>
      <w:proofErr w:type="spellEnd"/>
      <w:r w:rsidR="00F71B14">
        <w:rPr>
          <w:b/>
          <w:sz w:val="20"/>
        </w:rPr>
        <w:t>.</w:t>
      </w:r>
      <w:r w:rsidR="00BE4146" w:rsidRPr="005064FF">
        <w:rPr>
          <w:b/>
          <w:sz w:val="20"/>
        </w:rPr>
        <w:t xml:space="preserve">  </w:t>
      </w:r>
    </w:p>
    <w:p w:rsidR="00BE4146" w:rsidRPr="005064FF" w:rsidRDefault="00BE4146" w:rsidP="00BE4146">
      <w:pPr>
        <w:numPr>
          <w:ilvl w:val="2"/>
          <w:numId w:val="6"/>
        </w:numPr>
        <w:tabs>
          <w:tab w:val="clear" w:pos="1134"/>
          <w:tab w:val="num" w:pos="981"/>
        </w:tabs>
        <w:ind w:left="981"/>
        <w:rPr>
          <w:sz w:val="20"/>
        </w:rPr>
      </w:pPr>
      <w:r w:rsidRPr="005064FF">
        <w:rPr>
          <w:sz w:val="20"/>
        </w:rPr>
        <w:t>For the purposes of the Contracts (</w:t>
      </w:r>
      <w:proofErr w:type="spellStart"/>
      <w:r w:rsidRPr="005064FF">
        <w:rPr>
          <w:sz w:val="20"/>
        </w:rPr>
        <w:t>Privity</w:t>
      </w:r>
      <w:proofErr w:type="spellEnd"/>
      <w:r w:rsidRPr="005064FF">
        <w:rPr>
          <w:sz w:val="20"/>
        </w:rPr>
        <w:t>) Act 1982, we both acknowledge that your obligations in this Agreement constitute promises which confer or are intended to confer a benefit on the Funder</w:t>
      </w:r>
      <w:r>
        <w:rPr>
          <w:sz w:val="20"/>
        </w:rPr>
        <w:t xml:space="preserve"> or DHB Hospital</w:t>
      </w:r>
      <w:r w:rsidRPr="005064FF">
        <w:rPr>
          <w:sz w:val="20"/>
        </w:rPr>
        <w:t xml:space="preserve"> and related persons, and are enforceable at the suit of the Funder</w:t>
      </w:r>
      <w:r>
        <w:rPr>
          <w:sz w:val="20"/>
        </w:rPr>
        <w:t xml:space="preserve"> or DHB Hospital</w:t>
      </w:r>
      <w:r w:rsidRPr="005064FF">
        <w:rPr>
          <w:sz w:val="20"/>
        </w:rPr>
        <w:t xml:space="preserve"> and any such persons.</w:t>
      </w:r>
    </w:p>
    <w:p w:rsidR="00BE4146" w:rsidRPr="005064FF" w:rsidRDefault="00BE4146" w:rsidP="00BE4146">
      <w:pPr>
        <w:numPr>
          <w:ilvl w:val="2"/>
          <w:numId w:val="6"/>
        </w:numPr>
        <w:tabs>
          <w:tab w:val="clear" w:pos="1134"/>
          <w:tab w:val="num" w:pos="981"/>
        </w:tabs>
        <w:ind w:left="981"/>
        <w:rPr>
          <w:sz w:val="20"/>
        </w:rPr>
      </w:pPr>
      <w:r w:rsidRPr="005064FF">
        <w:rPr>
          <w:sz w:val="20"/>
        </w:rPr>
        <w:t>Except as expressly provided in paragraph (a) above, the parties do not intend to create rights in, or grant remedies to, any third party as a beneficiary to this Agreement, and all of the provisions of this Agreement shall be for the sole and exclusive benefit of the parties.</w:t>
      </w:r>
    </w:p>
    <w:p w:rsidR="00BE4146" w:rsidRPr="005064FF" w:rsidRDefault="00BE4146" w:rsidP="00BE4146">
      <w:pPr>
        <w:numPr>
          <w:ilvl w:val="2"/>
          <w:numId w:val="6"/>
        </w:numPr>
        <w:tabs>
          <w:tab w:val="clear" w:pos="1134"/>
          <w:tab w:val="num" w:pos="981"/>
        </w:tabs>
        <w:ind w:left="981"/>
        <w:rPr>
          <w:sz w:val="20"/>
        </w:rPr>
      </w:pPr>
      <w:r w:rsidRPr="005064FF">
        <w:rPr>
          <w:sz w:val="20"/>
        </w:rPr>
        <w:t>For the avoidance of doubt, you acknowledge that PHARMAC may pursue damages or any other claim (including injunctive or other such relief) under this Agreement on its own account and/or on behalf of the Funder</w:t>
      </w:r>
      <w:r>
        <w:rPr>
          <w:sz w:val="20"/>
        </w:rPr>
        <w:t xml:space="preserve"> or DHB Hospital</w:t>
      </w:r>
      <w:r w:rsidRPr="005064FF">
        <w:rPr>
          <w:sz w:val="20"/>
        </w:rPr>
        <w:t>, in respect of any form of loss or damage incurred by PHARMAC and/or the Funder</w:t>
      </w:r>
      <w:r>
        <w:rPr>
          <w:sz w:val="20"/>
        </w:rPr>
        <w:t xml:space="preserve"> or DHB Hospital</w:t>
      </w:r>
      <w:r w:rsidRPr="005064FF">
        <w:rPr>
          <w:sz w:val="20"/>
        </w:rPr>
        <w:t>.</w:t>
      </w:r>
    </w:p>
    <w:p w:rsidR="00EF3269" w:rsidRDefault="00BE4146" w:rsidP="00BE4146">
      <w:pPr>
        <w:numPr>
          <w:ilvl w:val="0"/>
          <w:numId w:val="6"/>
        </w:numPr>
        <w:tabs>
          <w:tab w:val="clear" w:pos="567"/>
          <w:tab w:val="num" w:pos="414"/>
        </w:tabs>
        <w:ind w:left="414"/>
        <w:rPr>
          <w:b/>
          <w:sz w:val="20"/>
        </w:rPr>
      </w:pPr>
      <w:r w:rsidRPr="005064FF">
        <w:rPr>
          <w:b/>
          <w:sz w:val="20"/>
        </w:rPr>
        <w:t xml:space="preserve">No Reliance.  </w:t>
      </w:r>
    </w:p>
    <w:p w:rsidR="00BE4146" w:rsidRPr="005064FF" w:rsidRDefault="00BE4146" w:rsidP="00EF3269">
      <w:pPr>
        <w:ind w:left="414"/>
        <w:rPr>
          <w:b/>
          <w:sz w:val="20"/>
        </w:rPr>
      </w:pPr>
      <w:r w:rsidRPr="005064FF">
        <w:rPr>
          <w:sz w:val="20"/>
        </w:rPr>
        <w:t>You acknowledge that you have entered into this Agreement in reliance on your own knowledge, skill and independent advice, and not in reliance on any representations made, or any information made available to you, by PHARMAC.</w:t>
      </w:r>
    </w:p>
    <w:p w:rsidR="00EF3269" w:rsidRDefault="00BE4146" w:rsidP="00BE4146">
      <w:pPr>
        <w:numPr>
          <w:ilvl w:val="0"/>
          <w:numId w:val="6"/>
        </w:numPr>
        <w:tabs>
          <w:tab w:val="clear" w:pos="567"/>
          <w:tab w:val="num" w:pos="414"/>
        </w:tabs>
        <w:ind w:left="414"/>
        <w:rPr>
          <w:b/>
          <w:sz w:val="20"/>
        </w:rPr>
      </w:pPr>
      <w:r w:rsidRPr="005064FF">
        <w:rPr>
          <w:b/>
          <w:sz w:val="20"/>
        </w:rPr>
        <w:t xml:space="preserve">Amendments.  </w:t>
      </w:r>
    </w:p>
    <w:p w:rsidR="00BE4146" w:rsidRPr="005064FF" w:rsidRDefault="00BE4146" w:rsidP="00EF3269">
      <w:pPr>
        <w:ind w:left="414"/>
        <w:rPr>
          <w:b/>
          <w:sz w:val="20"/>
        </w:rPr>
      </w:pPr>
      <w:r w:rsidRPr="005064FF">
        <w:rPr>
          <w:sz w:val="20"/>
        </w:rPr>
        <w:t>Amendments to this Agreement are only effective if in writing and signed by both of us.</w:t>
      </w:r>
    </w:p>
    <w:p w:rsidR="00EF3269" w:rsidRDefault="00BE4146" w:rsidP="00BE4146">
      <w:pPr>
        <w:numPr>
          <w:ilvl w:val="0"/>
          <w:numId w:val="6"/>
        </w:numPr>
        <w:tabs>
          <w:tab w:val="clear" w:pos="567"/>
          <w:tab w:val="num" w:pos="414"/>
        </w:tabs>
        <w:ind w:left="414"/>
        <w:rPr>
          <w:b/>
          <w:sz w:val="20"/>
        </w:rPr>
      </w:pPr>
      <w:r w:rsidRPr="005064FF">
        <w:rPr>
          <w:b/>
          <w:sz w:val="20"/>
        </w:rPr>
        <w:t xml:space="preserve">Assignment.  </w:t>
      </w:r>
    </w:p>
    <w:p w:rsidR="00BE4146" w:rsidRPr="003A02A0" w:rsidRDefault="00BE4146" w:rsidP="00EF3269">
      <w:pPr>
        <w:ind w:left="414"/>
        <w:rPr>
          <w:b/>
          <w:sz w:val="20"/>
        </w:rPr>
      </w:pPr>
      <w:r w:rsidRPr="005064FF">
        <w:rPr>
          <w:sz w:val="20"/>
        </w:rPr>
        <w:t xml:space="preserve">You will not permit this </w:t>
      </w:r>
      <w:proofErr w:type="gramStart"/>
      <w:r w:rsidRPr="005064FF">
        <w:rPr>
          <w:sz w:val="20"/>
        </w:rPr>
        <w:t>Agreement,</w:t>
      </w:r>
      <w:proofErr w:type="gramEnd"/>
      <w:r w:rsidRPr="005064FF">
        <w:rPr>
          <w:sz w:val="20"/>
        </w:rPr>
        <w:t xml:space="preserve"> or any part of this Agreement, to be transferred, assigned or sub</w:t>
      </w:r>
      <w:r w:rsidRPr="005064FF">
        <w:rPr>
          <w:sz w:val="20"/>
        </w:rPr>
        <w:noBreakHyphen/>
        <w:t>contracted (either directly or due to a change of ownership or control) without PHARMAC’s prior written consent (such consent not to be unreasonably withheld).  Any such consent may be given subject to such reasonable conditions as PHARMAC sees fit but no such consent will relieve you from any liability or obligation under the terms of the Agreement, and you will continue to be responsible for the acts, defaults and neglects of your transferee, assignee or sub-contractor.</w:t>
      </w:r>
    </w:p>
    <w:p w:rsidR="00EF3269" w:rsidRDefault="00BE4146" w:rsidP="00BE4146">
      <w:pPr>
        <w:numPr>
          <w:ilvl w:val="0"/>
          <w:numId w:val="6"/>
        </w:numPr>
        <w:tabs>
          <w:tab w:val="clear" w:pos="567"/>
          <w:tab w:val="num" w:pos="414"/>
        </w:tabs>
        <w:ind w:left="414"/>
        <w:rPr>
          <w:b/>
          <w:sz w:val="20"/>
        </w:rPr>
      </w:pPr>
      <w:r>
        <w:rPr>
          <w:b/>
          <w:sz w:val="20"/>
        </w:rPr>
        <w:t xml:space="preserve">Further Assurances. </w:t>
      </w:r>
    </w:p>
    <w:p w:rsidR="00BE4146" w:rsidRPr="005064FF" w:rsidRDefault="00BE4146" w:rsidP="00EF3269">
      <w:pPr>
        <w:ind w:left="414"/>
        <w:rPr>
          <w:b/>
          <w:sz w:val="20"/>
        </w:rPr>
      </w:pPr>
      <w:r>
        <w:rPr>
          <w:sz w:val="20"/>
        </w:rPr>
        <w:t>We both agree to execute any further documents and do any further acts within our power as may be reasonably necessary from time to time to give effect to the terms and intentions of this Agreement.</w:t>
      </w:r>
    </w:p>
    <w:p w:rsidR="00EF3269" w:rsidRDefault="00BE4146" w:rsidP="00BE4146">
      <w:pPr>
        <w:numPr>
          <w:ilvl w:val="0"/>
          <w:numId w:val="6"/>
        </w:numPr>
        <w:tabs>
          <w:tab w:val="clear" w:pos="567"/>
          <w:tab w:val="num" w:pos="414"/>
        </w:tabs>
        <w:ind w:left="414"/>
        <w:rPr>
          <w:b/>
          <w:sz w:val="20"/>
        </w:rPr>
      </w:pPr>
      <w:r w:rsidRPr="005064FF">
        <w:rPr>
          <w:b/>
          <w:sz w:val="20"/>
        </w:rPr>
        <w:t xml:space="preserve">Governing Law.  </w:t>
      </w:r>
    </w:p>
    <w:p w:rsidR="00BE4146" w:rsidRPr="005064FF" w:rsidRDefault="00BE4146" w:rsidP="00EF3269">
      <w:pPr>
        <w:ind w:left="414"/>
        <w:rPr>
          <w:b/>
          <w:sz w:val="20"/>
        </w:rPr>
      </w:pPr>
      <w:r w:rsidRPr="005064FF">
        <w:rPr>
          <w:sz w:val="20"/>
        </w:rPr>
        <w:t>This Agreement is governed by New Zealand law.</w:t>
      </w:r>
    </w:p>
    <w:p w:rsidR="00EF3269" w:rsidRDefault="00BE4146" w:rsidP="00BE4146">
      <w:pPr>
        <w:numPr>
          <w:ilvl w:val="0"/>
          <w:numId w:val="6"/>
        </w:numPr>
        <w:tabs>
          <w:tab w:val="clear" w:pos="567"/>
          <w:tab w:val="num" w:pos="414"/>
        </w:tabs>
        <w:ind w:left="414"/>
        <w:rPr>
          <w:b/>
          <w:sz w:val="20"/>
        </w:rPr>
      </w:pPr>
      <w:r w:rsidRPr="005064FF">
        <w:rPr>
          <w:b/>
          <w:sz w:val="20"/>
        </w:rPr>
        <w:t xml:space="preserve">Jurisdiction.  </w:t>
      </w:r>
    </w:p>
    <w:p w:rsidR="00BE4146" w:rsidRPr="005064FF" w:rsidRDefault="00BE4146" w:rsidP="00EF3269">
      <w:pPr>
        <w:ind w:left="414"/>
        <w:rPr>
          <w:b/>
          <w:sz w:val="20"/>
        </w:rPr>
      </w:pPr>
      <w:r w:rsidRPr="005064FF">
        <w:rPr>
          <w:sz w:val="20"/>
        </w:rPr>
        <w:t>We each submit to the exclusive jurisdiction of the New Zealand courts.</w:t>
      </w:r>
    </w:p>
    <w:p w:rsidR="004F3652" w:rsidRDefault="004F3652">
      <w:pPr>
        <w:spacing w:after="0"/>
        <w:rPr>
          <w:b/>
          <w:sz w:val="20"/>
        </w:rPr>
      </w:pPr>
      <w:r>
        <w:rPr>
          <w:b/>
          <w:sz w:val="20"/>
        </w:rPr>
        <w:br w:type="page"/>
      </w:r>
    </w:p>
    <w:p w:rsidR="00BE4146" w:rsidRDefault="006D41C4" w:rsidP="006D41C4">
      <w:pPr>
        <w:ind w:left="567"/>
        <w:jc w:val="center"/>
        <w:rPr>
          <w:b/>
          <w:sz w:val="20"/>
        </w:rPr>
      </w:pPr>
      <w:r w:rsidRPr="005064FF">
        <w:rPr>
          <w:b/>
          <w:sz w:val="20"/>
        </w:rPr>
        <w:lastRenderedPageBreak/>
        <w:t xml:space="preserve">ANNEX </w:t>
      </w:r>
      <w:r w:rsidR="00A33C16">
        <w:rPr>
          <w:b/>
          <w:sz w:val="20"/>
        </w:rPr>
        <w:t>FOUR</w:t>
      </w:r>
    </w:p>
    <w:p w:rsidR="00CE07F1" w:rsidRPr="00B17DC7" w:rsidRDefault="006D41C4" w:rsidP="00B17DC7">
      <w:pPr>
        <w:rPr>
          <w:b/>
          <w:sz w:val="20"/>
        </w:rPr>
      </w:pPr>
      <w:r>
        <w:rPr>
          <w:b/>
          <w:sz w:val="20"/>
        </w:rPr>
        <w:t>Special Terms of Listing</w:t>
      </w:r>
    </w:p>
    <w:p w:rsidR="00DA5C76" w:rsidRPr="001D61BC" w:rsidRDefault="00DA5C76" w:rsidP="00CE07F1">
      <w:pPr>
        <w:pStyle w:val="ListParagraph"/>
        <w:ind w:left="1134"/>
      </w:pPr>
    </w:p>
    <w:p w:rsidR="00DA5C76" w:rsidRPr="00B17DC7" w:rsidRDefault="00DA5C76" w:rsidP="00B17DC7">
      <w:pPr>
        <w:pStyle w:val="ListParagraph"/>
        <w:numPr>
          <w:ilvl w:val="0"/>
          <w:numId w:val="54"/>
        </w:numPr>
        <w:rPr>
          <w:sz w:val="20"/>
        </w:rPr>
      </w:pPr>
      <w:r w:rsidRPr="00B17DC7">
        <w:rPr>
          <w:b/>
          <w:sz w:val="20"/>
        </w:rPr>
        <w:t>Stock Availability and Price in the Market</w:t>
      </w:r>
    </w:p>
    <w:p w:rsidR="00DA5C76" w:rsidRDefault="00DA5C76" w:rsidP="004148E2">
      <w:pPr>
        <w:numPr>
          <w:ilvl w:val="2"/>
          <w:numId w:val="54"/>
        </w:numPr>
        <w:rPr>
          <w:sz w:val="20"/>
        </w:rPr>
      </w:pPr>
      <w:r>
        <w:rPr>
          <w:sz w:val="20"/>
        </w:rPr>
        <w:t>[</w:t>
      </w:r>
      <w:r>
        <w:rPr>
          <w:i/>
          <w:sz w:val="20"/>
        </w:rPr>
        <w:t xml:space="preserve">Pharmaceutical Name </w:t>
      </w:r>
      <w:r>
        <w:rPr>
          <w:sz w:val="20"/>
        </w:rPr>
        <w:t xml:space="preserve">C] is to be available for </w:t>
      </w:r>
      <w:r w:rsidR="00231384">
        <w:rPr>
          <w:sz w:val="20"/>
        </w:rPr>
        <w:t>purchase</w:t>
      </w:r>
      <w:r>
        <w:rPr>
          <w:sz w:val="20"/>
        </w:rPr>
        <w:t xml:space="preserve"> by </w:t>
      </w:r>
      <w:r w:rsidR="00B777C0">
        <w:rPr>
          <w:sz w:val="20"/>
        </w:rPr>
        <w:t>you at the applicable P</w:t>
      </w:r>
      <w:r>
        <w:rPr>
          <w:sz w:val="20"/>
        </w:rPr>
        <w:t>rice ex-manufacturer (exclusive of GST) specified for [</w:t>
      </w:r>
      <w:r w:rsidRPr="007322E4">
        <w:rPr>
          <w:i/>
          <w:sz w:val="20"/>
        </w:rPr>
        <w:t>P</w:t>
      </w:r>
      <w:r>
        <w:rPr>
          <w:i/>
          <w:sz w:val="20"/>
        </w:rPr>
        <w:t xml:space="preserve">harmaceutical Name </w:t>
      </w:r>
      <w:r>
        <w:rPr>
          <w:sz w:val="20"/>
        </w:rPr>
        <w:t>C] in Annex Two with effect from [</w:t>
      </w:r>
      <w:r>
        <w:rPr>
          <w:i/>
          <w:sz w:val="20"/>
        </w:rPr>
        <w:t>insert relevant date</w:t>
      </w:r>
      <w:r>
        <w:rPr>
          <w:sz w:val="20"/>
        </w:rPr>
        <w:t xml:space="preserve">] and is </w:t>
      </w:r>
      <w:r w:rsidRPr="00B777C0">
        <w:rPr>
          <w:sz w:val="20"/>
        </w:rPr>
        <w:t xml:space="preserve">to be </w:t>
      </w:r>
      <w:r w:rsidR="00231384">
        <w:rPr>
          <w:sz w:val="20"/>
        </w:rPr>
        <w:t>purchased for listing in Section I</w:t>
      </w:r>
      <w:r w:rsidR="00B777C0">
        <w:rPr>
          <w:sz w:val="20"/>
        </w:rPr>
        <w:t xml:space="preserve"> by the Funder at that P</w:t>
      </w:r>
      <w:r>
        <w:rPr>
          <w:sz w:val="20"/>
        </w:rPr>
        <w:t>rice from [</w:t>
      </w:r>
      <w:r>
        <w:rPr>
          <w:i/>
          <w:sz w:val="20"/>
        </w:rPr>
        <w:t>insert relevant date</w:t>
      </w:r>
      <w:r>
        <w:rPr>
          <w:sz w:val="20"/>
        </w:rPr>
        <w:t xml:space="preserve">].  </w:t>
      </w:r>
    </w:p>
    <w:p w:rsidR="00DA5C76" w:rsidRDefault="00DA5C76" w:rsidP="004148E2">
      <w:pPr>
        <w:pStyle w:val="Indent1"/>
        <w:numPr>
          <w:ilvl w:val="2"/>
          <w:numId w:val="54"/>
        </w:numPr>
        <w:rPr>
          <w:sz w:val="20"/>
        </w:rPr>
      </w:pPr>
      <w:r>
        <w:rPr>
          <w:sz w:val="20"/>
        </w:rPr>
        <w:t>[</w:t>
      </w:r>
      <w:r w:rsidRPr="007F43E6">
        <w:rPr>
          <w:sz w:val="20"/>
        </w:rPr>
        <w:t xml:space="preserve">Pharmaceutical Name </w:t>
      </w:r>
      <w:r>
        <w:rPr>
          <w:sz w:val="20"/>
        </w:rPr>
        <w:t>H] is to be available for supply or sale by you, and is to be available for purchase by DH</w:t>
      </w:r>
      <w:r w:rsidR="00B777C0">
        <w:rPr>
          <w:sz w:val="20"/>
        </w:rPr>
        <w:t>B Hospitals, at the applicable P</w:t>
      </w:r>
      <w:r>
        <w:rPr>
          <w:sz w:val="20"/>
        </w:rPr>
        <w:t>rice ex-manufacturer (exclusive of GST) specified for [</w:t>
      </w:r>
      <w:r w:rsidRPr="0053454C">
        <w:rPr>
          <w:i/>
          <w:sz w:val="20"/>
        </w:rPr>
        <w:t>P</w:t>
      </w:r>
      <w:r>
        <w:rPr>
          <w:i/>
          <w:sz w:val="20"/>
        </w:rPr>
        <w:t xml:space="preserve">harmaceutical Name </w:t>
      </w:r>
      <w:r>
        <w:rPr>
          <w:sz w:val="20"/>
        </w:rPr>
        <w:t>H] in Annex Two, with effect from [</w:t>
      </w:r>
      <w:r>
        <w:rPr>
          <w:i/>
          <w:sz w:val="20"/>
        </w:rPr>
        <w:t>insert relevant date</w:t>
      </w:r>
      <w:r>
        <w:rPr>
          <w:sz w:val="20"/>
        </w:rPr>
        <w:t>].</w:t>
      </w:r>
    </w:p>
    <w:p w:rsidR="00DA5C76" w:rsidRDefault="00B777C0" w:rsidP="004148E2">
      <w:pPr>
        <w:pStyle w:val="Indent1"/>
        <w:numPr>
          <w:ilvl w:val="2"/>
          <w:numId w:val="54"/>
        </w:numPr>
        <w:rPr>
          <w:sz w:val="20"/>
        </w:rPr>
      </w:pPr>
      <w:r>
        <w:rPr>
          <w:sz w:val="20"/>
        </w:rPr>
        <w:t>The Price</w:t>
      </w:r>
      <w:r w:rsidR="00DA5C76">
        <w:rPr>
          <w:sz w:val="20"/>
        </w:rPr>
        <w:t xml:space="preserve"> must be effective in the market and you must have stock of [</w:t>
      </w:r>
      <w:r w:rsidR="00DA5C76" w:rsidRPr="004D693E">
        <w:rPr>
          <w:sz w:val="20"/>
        </w:rPr>
        <w:t>Pharmaceutical Name</w:t>
      </w:r>
      <w:r w:rsidR="00DA5C76">
        <w:rPr>
          <w:sz w:val="20"/>
        </w:rPr>
        <w:t>] available for supply or sale, and you must supply or sell [</w:t>
      </w:r>
      <w:r w:rsidR="00DA5C76">
        <w:rPr>
          <w:i/>
          <w:sz w:val="20"/>
        </w:rPr>
        <w:t xml:space="preserve">pharmaceutical </w:t>
      </w:r>
      <w:r w:rsidR="00DA5C76" w:rsidRPr="00D62D96">
        <w:rPr>
          <w:sz w:val="20"/>
        </w:rPr>
        <w:t>name</w:t>
      </w:r>
      <w:r w:rsidR="00DA5C76">
        <w:rPr>
          <w:sz w:val="20"/>
        </w:rPr>
        <w:t xml:space="preserve">] </w:t>
      </w:r>
      <w:r w:rsidR="00DA5C76" w:rsidRPr="00D62D96">
        <w:rPr>
          <w:sz w:val="20"/>
        </w:rPr>
        <w:t>at</w:t>
      </w:r>
      <w:r w:rsidR="00DA5C76">
        <w:rPr>
          <w:sz w:val="20"/>
        </w:rPr>
        <w:t xml:space="preserve"> </w:t>
      </w:r>
      <w:r>
        <w:rPr>
          <w:sz w:val="20"/>
        </w:rPr>
        <w:t>that Price from [insert date]</w:t>
      </w:r>
      <w:r w:rsidR="00DA5C76">
        <w:rPr>
          <w:sz w:val="20"/>
        </w:rPr>
        <w:t xml:space="preserve">  </w:t>
      </w:r>
    </w:p>
    <w:p w:rsidR="00DA5C76" w:rsidRPr="005D3F39" w:rsidRDefault="00DA5C76" w:rsidP="00DA5C76">
      <w:pPr>
        <w:spacing w:after="0"/>
        <w:rPr>
          <w:sz w:val="20"/>
        </w:rPr>
      </w:pPr>
    </w:p>
    <w:p w:rsidR="00DA5C76" w:rsidRDefault="00DA5C76" w:rsidP="00B17DC7">
      <w:pPr>
        <w:numPr>
          <w:ilvl w:val="0"/>
          <w:numId w:val="65"/>
        </w:numPr>
        <w:rPr>
          <w:b/>
          <w:sz w:val="20"/>
        </w:rPr>
      </w:pPr>
      <w:r>
        <w:rPr>
          <w:b/>
          <w:sz w:val="20"/>
        </w:rPr>
        <w:t xml:space="preserve">Eligibility Criteria for the Pharmaceutical </w:t>
      </w:r>
    </w:p>
    <w:p w:rsidR="00DA5C76" w:rsidRPr="005F1CA4" w:rsidRDefault="00686470" w:rsidP="004148E2">
      <w:pPr>
        <w:numPr>
          <w:ilvl w:val="2"/>
          <w:numId w:val="37"/>
        </w:numPr>
        <w:rPr>
          <w:b/>
          <w:sz w:val="20"/>
        </w:rPr>
      </w:pPr>
      <w:r>
        <w:rPr>
          <w:rFonts w:cs="Arial"/>
          <w:sz w:val="20"/>
        </w:rPr>
        <w:t>The eligibility c</w:t>
      </w:r>
      <w:r w:rsidR="00DA5C76" w:rsidRPr="00B434B8">
        <w:rPr>
          <w:rFonts w:cs="Arial"/>
          <w:sz w:val="20"/>
        </w:rPr>
        <w:t>riteria as at the date of this Agreement are</w:t>
      </w:r>
      <w:r w:rsidR="001850CD" w:rsidRPr="001850CD">
        <w:rPr>
          <w:rFonts w:cs="Arial"/>
          <w:sz w:val="20"/>
        </w:rPr>
        <w:t xml:space="preserve"> broadly as follows, subject to consultation:</w:t>
      </w:r>
    </w:p>
    <w:p w:rsidR="00DA5C76" w:rsidRPr="005F1CA4" w:rsidRDefault="00DA5C76" w:rsidP="00DA5C76">
      <w:pPr>
        <w:pStyle w:val="ListParagraph"/>
        <w:spacing w:after="0"/>
        <w:ind w:left="828" w:firstLine="306"/>
        <w:rPr>
          <w:sz w:val="18"/>
        </w:rPr>
      </w:pPr>
      <w:r w:rsidRPr="005F1CA4">
        <w:rPr>
          <w:sz w:val="18"/>
        </w:rPr>
        <w:t>[</w:t>
      </w:r>
      <w:r w:rsidRPr="005F1CA4">
        <w:rPr>
          <w:i/>
          <w:sz w:val="18"/>
        </w:rPr>
        <w:t>Insert relevant criteria depending on the vaccine</w:t>
      </w:r>
      <w:r w:rsidRPr="005F1CA4">
        <w:rPr>
          <w:sz w:val="18"/>
        </w:rPr>
        <w:t xml:space="preserve">]  </w:t>
      </w:r>
    </w:p>
    <w:p w:rsidR="00DA5C76" w:rsidRDefault="00DA5C76" w:rsidP="00DA5C76">
      <w:pPr>
        <w:ind w:left="567"/>
        <w:rPr>
          <w:b/>
          <w:sz w:val="20"/>
        </w:rPr>
      </w:pPr>
    </w:p>
    <w:p w:rsidR="001850CD" w:rsidRPr="001850CD" w:rsidRDefault="001850CD" w:rsidP="004148E2">
      <w:pPr>
        <w:numPr>
          <w:ilvl w:val="2"/>
          <w:numId w:val="37"/>
        </w:numPr>
        <w:rPr>
          <w:sz w:val="20"/>
        </w:rPr>
      </w:pPr>
      <w:r w:rsidRPr="001850CD">
        <w:rPr>
          <w:sz w:val="20"/>
        </w:rPr>
        <w:t>The Pharmaceutical is to be listed in Section I and Section H of the Pharmace</w:t>
      </w:r>
      <w:r w:rsidR="00686470">
        <w:rPr>
          <w:sz w:val="20"/>
        </w:rPr>
        <w:t>utical Schedule subject to the eligibility c</w:t>
      </w:r>
      <w:r w:rsidRPr="001850CD">
        <w:rPr>
          <w:sz w:val="20"/>
        </w:rPr>
        <w:t>riteria.  PHARMAC reserves the right, in its abso</w:t>
      </w:r>
      <w:r w:rsidR="00686470">
        <w:rPr>
          <w:sz w:val="20"/>
        </w:rPr>
        <w:t>lute discretion, to change the eligibility c</w:t>
      </w:r>
      <w:r w:rsidRPr="001850CD">
        <w:rPr>
          <w:sz w:val="20"/>
        </w:rPr>
        <w:t>riteria for subsidised access to the Pharmaceutical at any time during this Agreement, which may include substantially widening access during a Pandemic or Local Outbreak or otherwise, or making the criteria more restrictive.</w:t>
      </w:r>
    </w:p>
    <w:p w:rsidR="001850CD" w:rsidRPr="001850CD" w:rsidRDefault="001850CD" w:rsidP="004148E2">
      <w:pPr>
        <w:numPr>
          <w:ilvl w:val="2"/>
          <w:numId w:val="37"/>
        </w:numPr>
        <w:rPr>
          <w:sz w:val="20"/>
        </w:rPr>
      </w:pPr>
      <w:r w:rsidRPr="001850CD">
        <w:rPr>
          <w:sz w:val="20"/>
        </w:rPr>
        <w:t>Where we provide you with written notice noti</w:t>
      </w:r>
      <w:r w:rsidR="00686470">
        <w:rPr>
          <w:sz w:val="20"/>
        </w:rPr>
        <w:t>fying you of any change to the eligibility c</w:t>
      </w:r>
      <w:r w:rsidRPr="001850CD">
        <w:rPr>
          <w:sz w:val="20"/>
        </w:rPr>
        <w:t>riteria, you will make arrangements to ensure that you maintain continuity of supply as required under clause 6 of Annex Three.</w:t>
      </w:r>
    </w:p>
    <w:p w:rsidR="001850CD" w:rsidRPr="001850CD" w:rsidRDefault="00686470" w:rsidP="004148E2">
      <w:pPr>
        <w:numPr>
          <w:ilvl w:val="2"/>
          <w:numId w:val="37"/>
        </w:numPr>
        <w:rPr>
          <w:sz w:val="20"/>
        </w:rPr>
      </w:pPr>
      <w:r>
        <w:rPr>
          <w:sz w:val="20"/>
        </w:rPr>
        <w:t>If PHARMAC changes the eligibility c</w:t>
      </w:r>
      <w:r w:rsidR="001850CD" w:rsidRPr="001850CD">
        <w:rPr>
          <w:sz w:val="20"/>
        </w:rPr>
        <w:t>riteria in accordance with paragraph (b) above, regardless of whether it provides you written notice to this effect, you must use all reasonable endeavours to obtain additional stock of the Pharmaceutical, if required, to ensure that every person</w:t>
      </w:r>
      <w:r>
        <w:rPr>
          <w:sz w:val="20"/>
        </w:rPr>
        <w:t xml:space="preserve"> who meets the then applicable eligibility c</w:t>
      </w:r>
      <w:r w:rsidR="001850CD" w:rsidRPr="001850CD">
        <w:rPr>
          <w:sz w:val="20"/>
        </w:rPr>
        <w:t xml:space="preserve">riteria has access to the Pharmaceutical and to ensure that you maintain continuity of supply as required under clause 6 of Annex Three. </w:t>
      </w:r>
    </w:p>
    <w:p w:rsidR="00A554AF" w:rsidRPr="00A64D77" w:rsidRDefault="00A554AF" w:rsidP="00A554AF">
      <w:pPr>
        <w:numPr>
          <w:ilvl w:val="0"/>
          <w:numId w:val="65"/>
        </w:numPr>
        <w:rPr>
          <w:b/>
          <w:sz w:val="20"/>
        </w:rPr>
      </w:pPr>
      <w:r w:rsidRPr="00A64D77">
        <w:rPr>
          <w:rFonts w:cs="Arial"/>
          <w:b/>
          <w:sz w:val="20"/>
        </w:rPr>
        <w:t xml:space="preserve">Restrictions on </w:t>
      </w:r>
      <w:r w:rsidRPr="00A64D77">
        <w:rPr>
          <w:b/>
          <w:sz w:val="20"/>
        </w:rPr>
        <w:t>Subsidised</w:t>
      </w:r>
      <w:r w:rsidRPr="00A64D77">
        <w:rPr>
          <w:rFonts w:cs="Arial"/>
          <w:b/>
          <w:sz w:val="20"/>
        </w:rPr>
        <w:t xml:space="preserve"> Access</w:t>
      </w:r>
      <w:r w:rsidRPr="00A64D77">
        <w:rPr>
          <w:rFonts w:cs="Arial"/>
          <w:b/>
          <w:bCs/>
          <w:sz w:val="20"/>
        </w:rPr>
        <w:t xml:space="preserve">.  </w:t>
      </w:r>
    </w:p>
    <w:p w:rsidR="00A554AF" w:rsidRPr="00A64D77" w:rsidRDefault="00A554AF" w:rsidP="00A554AF">
      <w:pPr>
        <w:spacing w:after="0"/>
        <w:ind w:left="567"/>
        <w:rPr>
          <w:b/>
          <w:sz w:val="20"/>
        </w:rPr>
      </w:pPr>
      <w:r w:rsidRPr="00A64D77">
        <w:rPr>
          <w:rFonts w:cs="Arial"/>
          <w:bCs/>
          <w:sz w:val="20"/>
        </w:rPr>
        <w:t>You and PHARMAC acknowledge and agree that the Pharmaceutical is only to be subsidised or purchased by the Funder for patients who meet the Eligibility Criteria.</w:t>
      </w:r>
    </w:p>
    <w:p w:rsidR="008570D9" w:rsidRDefault="008570D9" w:rsidP="008570D9">
      <w:pPr>
        <w:spacing w:after="0"/>
        <w:ind w:left="720"/>
        <w:rPr>
          <w:b/>
          <w:sz w:val="20"/>
        </w:rPr>
      </w:pPr>
    </w:p>
    <w:p w:rsidR="00737F50" w:rsidRDefault="00737F50">
      <w:pPr>
        <w:spacing w:after="0"/>
        <w:rPr>
          <w:b/>
          <w:sz w:val="20"/>
        </w:rPr>
      </w:pPr>
      <w:r>
        <w:rPr>
          <w:b/>
          <w:sz w:val="20"/>
        </w:rPr>
        <w:br w:type="page"/>
      </w:r>
    </w:p>
    <w:p w:rsidR="00395CEB" w:rsidRPr="008808F8" w:rsidRDefault="00395CEB" w:rsidP="008808F8">
      <w:pPr>
        <w:spacing w:after="0"/>
        <w:rPr>
          <w:sz w:val="20"/>
        </w:rPr>
      </w:pPr>
      <w:r w:rsidRPr="00395CEB">
        <w:rPr>
          <w:b/>
          <w:sz w:val="20"/>
        </w:rPr>
        <w:lastRenderedPageBreak/>
        <w:t>Further Special Terms</w:t>
      </w:r>
    </w:p>
    <w:p w:rsidR="008808F8" w:rsidRDefault="008808F8" w:rsidP="00395CEB">
      <w:pPr>
        <w:rPr>
          <w:sz w:val="20"/>
        </w:rPr>
      </w:pPr>
    </w:p>
    <w:p w:rsidR="00A554AF" w:rsidRDefault="00A554AF" w:rsidP="00A554AF">
      <w:pPr>
        <w:numPr>
          <w:ilvl w:val="0"/>
          <w:numId w:val="65"/>
        </w:numPr>
        <w:rPr>
          <w:sz w:val="20"/>
          <w:szCs w:val="24"/>
        </w:rPr>
      </w:pPr>
      <w:r w:rsidRPr="00920D97">
        <w:rPr>
          <w:b/>
          <w:sz w:val="20"/>
        </w:rPr>
        <w:t>Manufacturer</w:t>
      </w:r>
      <w:r w:rsidR="000B0B87">
        <w:rPr>
          <w:b/>
          <w:sz w:val="20"/>
        </w:rPr>
        <w:t>’</w:t>
      </w:r>
      <w:r w:rsidRPr="00920D97">
        <w:rPr>
          <w:b/>
          <w:sz w:val="20"/>
        </w:rPr>
        <w:t>s</w:t>
      </w:r>
      <w:r w:rsidRPr="00920D97">
        <w:rPr>
          <w:b/>
          <w:sz w:val="20"/>
          <w:szCs w:val="24"/>
        </w:rPr>
        <w:t xml:space="preserve"> Price</w:t>
      </w:r>
      <w:r>
        <w:rPr>
          <w:b/>
          <w:sz w:val="20"/>
          <w:szCs w:val="24"/>
        </w:rPr>
        <w:t xml:space="preserve"> </w:t>
      </w:r>
    </w:p>
    <w:p w:rsidR="00A554AF" w:rsidRPr="000626BB" w:rsidRDefault="00A554AF" w:rsidP="00A554AF">
      <w:pPr>
        <w:pStyle w:val="Indent1"/>
        <w:numPr>
          <w:ilvl w:val="2"/>
          <w:numId w:val="67"/>
        </w:numPr>
        <w:rPr>
          <w:sz w:val="20"/>
        </w:rPr>
      </w:pPr>
      <w:r>
        <w:rPr>
          <w:sz w:val="20"/>
        </w:rPr>
        <w:t>The Price payable by PHARMAC to you for the Pharmaceutical is Confidential Information for the purposes of clause 26 of Annex Three. The manufacturer</w:t>
      </w:r>
      <w:r w:rsidR="000B0B87">
        <w:rPr>
          <w:sz w:val="20"/>
        </w:rPr>
        <w:t>’</w:t>
      </w:r>
      <w:r>
        <w:rPr>
          <w:sz w:val="20"/>
        </w:rPr>
        <w:t>s price payable for the Pharmaceutical is stated in the table below and is not Confidential Information. For the avoidance of doubt, this clause 4 does not derogate from our legal rights and obligations under the Official Information Act 1982 or under clause 26 of Annex Three or otherwise.</w:t>
      </w:r>
    </w:p>
    <w:tbl>
      <w:tblPr>
        <w:tblW w:w="652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3167"/>
      </w:tblGrid>
      <w:tr w:rsidR="00A554AF" w:rsidRPr="005064FF" w:rsidTr="00D474EC">
        <w:trPr>
          <w:jc w:val="center"/>
        </w:trPr>
        <w:tc>
          <w:tcPr>
            <w:tcW w:w="3354" w:type="dxa"/>
          </w:tcPr>
          <w:p w:rsidR="00A554AF" w:rsidRPr="005064FF" w:rsidRDefault="00A554AF" w:rsidP="00D474EC">
            <w:pPr>
              <w:jc w:val="center"/>
              <w:rPr>
                <w:i/>
                <w:sz w:val="20"/>
              </w:rPr>
            </w:pPr>
          </w:p>
          <w:p w:rsidR="00A554AF" w:rsidRPr="005064FF" w:rsidRDefault="00A554AF" w:rsidP="00D474EC">
            <w:pPr>
              <w:jc w:val="center"/>
              <w:rPr>
                <w:i/>
                <w:sz w:val="20"/>
              </w:rPr>
            </w:pPr>
            <w:r w:rsidRPr="005064FF">
              <w:rPr>
                <w:i/>
                <w:sz w:val="20"/>
              </w:rPr>
              <w:t>Presentation of Pharmaceutical</w:t>
            </w:r>
          </w:p>
        </w:tc>
        <w:tc>
          <w:tcPr>
            <w:tcW w:w="3167" w:type="dxa"/>
          </w:tcPr>
          <w:p w:rsidR="00A554AF" w:rsidRPr="005064FF" w:rsidRDefault="00A554AF" w:rsidP="00D474EC">
            <w:pPr>
              <w:spacing w:after="0"/>
              <w:jc w:val="center"/>
              <w:rPr>
                <w:i/>
                <w:sz w:val="20"/>
              </w:rPr>
            </w:pPr>
          </w:p>
          <w:p w:rsidR="00A554AF" w:rsidRPr="005064FF" w:rsidRDefault="00A554AF" w:rsidP="00D474EC">
            <w:pPr>
              <w:spacing w:after="0"/>
              <w:jc w:val="center"/>
              <w:rPr>
                <w:i/>
                <w:sz w:val="20"/>
              </w:rPr>
            </w:pPr>
            <w:r>
              <w:rPr>
                <w:i/>
                <w:sz w:val="20"/>
              </w:rPr>
              <w:t>Manufacturer</w:t>
            </w:r>
            <w:r w:rsidR="000B0B87">
              <w:rPr>
                <w:i/>
                <w:sz w:val="20"/>
              </w:rPr>
              <w:t>’</w:t>
            </w:r>
            <w:r>
              <w:rPr>
                <w:i/>
                <w:sz w:val="20"/>
              </w:rPr>
              <w:t>s P</w:t>
            </w:r>
            <w:r w:rsidRPr="005064FF">
              <w:rPr>
                <w:i/>
                <w:sz w:val="20"/>
              </w:rPr>
              <w:t>rice</w:t>
            </w:r>
            <w:r>
              <w:rPr>
                <w:i/>
                <w:sz w:val="20"/>
              </w:rPr>
              <w:t xml:space="preserve"> </w:t>
            </w:r>
          </w:p>
          <w:p w:rsidR="00A554AF" w:rsidRPr="005064FF" w:rsidRDefault="00A554AF" w:rsidP="00D474EC">
            <w:pPr>
              <w:spacing w:after="0"/>
              <w:jc w:val="center"/>
              <w:rPr>
                <w:i/>
                <w:sz w:val="20"/>
              </w:rPr>
            </w:pPr>
            <w:r w:rsidRPr="005064FF">
              <w:rPr>
                <w:i/>
                <w:sz w:val="20"/>
              </w:rPr>
              <w:t>(Exclusive of GST)</w:t>
            </w:r>
          </w:p>
          <w:p w:rsidR="00A554AF" w:rsidRPr="005064FF" w:rsidRDefault="00A554AF" w:rsidP="00D474EC">
            <w:pPr>
              <w:spacing w:after="0"/>
              <w:jc w:val="center"/>
              <w:rPr>
                <w:i/>
                <w:sz w:val="20"/>
              </w:rPr>
            </w:pPr>
            <w:r w:rsidRPr="005064FF">
              <w:rPr>
                <w:i/>
                <w:sz w:val="20"/>
              </w:rPr>
              <w:t>($NZ)</w:t>
            </w:r>
          </w:p>
          <w:p w:rsidR="00A554AF" w:rsidRPr="005064FF" w:rsidRDefault="00A554AF" w:rsidP="00D474EC">
            <w:pPr>
              <w:spacing w:after="0"/>
              <w:jc w:val="center"/>
              <w:rPr>
                <w:i/>
                <w:sz w:val="20"/>
              </w:rPr>
            </w:pPr>
          </w:p>
        </w:tc>
      </w:tr>
      <w:tr w:rsidR="00A554AF" w:rsidRPr="005064FF" w:rsidTr="00D474EC">
        <w:tblPrEx>
          <w:tblCellMar>
            <w:left w:w="0" w:type="dxa"/>
            <w:right w:w="0" w:type="dxa"/>
          </w:tblCellMar>
        </w:tblPrEx>
        <w:trPr>
          <w:trHeight w:val="255"/>
          <w:jc w:val="center"/>
        </w:trPr>
        <w:tc>
          <w:tcPr>
            <w:tcW w:w="3354" w:type="dxa"/>
          </w:tcPr>
          <w:p w:rsidR="00A554AF" w:rsidRPr="00A64D77" w:rsidRDefault="00A554AF" w:rsidP="00D474EC">
            <w:pPr>
              <w:pStyle w:val="EndnoteText"/>
              <w:spacing w:before="240" w:after="240"/>
              <w:jc w:val="center"/>
            </w:pPr>
          </w:p>
        </w:tc>
        <w:tc>
          <w:tcPr>
            <w:tcW w:w="3167" w:type="dxa"/>
          </w:tcPr>
          <w:p w:rsidR="00A554AF" w:rsidRPr="00A64D77" w:rsidRDefault="00A554AF" w:rsidP="00D474EC">
            <w:pPr>
              <w:spacing w:before="240" w:after="240"/>
              <w:jc w:val="center"/>
              <w:rPr>
                <w:rFonts w:eastAsia="Arial Unicode MS"/>
                <w:color w:val="000000"/>
                <w:sz w:val="20"/>
              </w:rPr>
            </w:pPr>
          </w:p>
        </w:tc>
      </w:tr>
    </w:tbl>
    <w:p w:rsidR="00A554AF" w:rsidRDefault="00A554AF" w:rsidP="00395CEB">
      <w:pPr>
        <w:rPr>
          <w:sz w:val="20"/>
        </w:rPr>
      </w:pPr>
    </w:p>
    <w:p w:rsidR="00395CEB" w:rsidRPr="00395CEB" w:rsidRDefault="00395CEB" w:rsidP="00395CEB">
      <w:pPr>
        <w:rPr>
          <w:sz w:val="20"/>
        </w:rPr>
      </w:pPr>
      <w:r w:rsidRPr="00395CEB">
        <w:rPr>
          <w:sz w:val="20"/>
        </w:rPr>
        <w:t xml:space="preserve">[For example </w:t>
      </w:r>
      <w:r w:rsidR="00F71B14">
        <w:rPr>
          <w:sz w:val="20"/>
        </w:rPr>
        <w:t xml:space="preserve">only </w:t>
      </w:r>
      <w:r w:rsidRPr="00395CEB">
        <w:rPr>
          <w:sz w:val="20"/>
        </w:rPr>
        <w:t>but not limited to</w:t>
      </w:r>
      <w:r w:rsidR="00F71B14">
        <w:rPr>
          <w:sz w:val="20"/>
        </w:rPr>
        <w:t xml:space="preserve"> </w:t>
      </w:r>
      <w:r w:rsidR="00CB6C76">
        <w:rPr>
          <w:sz w:val="20"/>
        </w:rPr>
        <w:t>terms relating to</w:t>
      </w:r>
      <w:r w:rsidRPr="00395CEB">
        <w:rPr>
          <w:sz w:val="20"/>
        </w:rPr>
        <w:t xml:space="preserve"> </w:t>
      </w:r>
      <w:r w:rsidR="00CB6C76">
        <w:rPr>
          <w:sz w:val="20"/>
        </w:rPr>
        <w:t>sole supply, payment mechanisms</w:t>
      </w:r>
      <w:r w:rsidR="00F61BA6">
        <w:rPr>
          <w:sz w:val="20"/>
        </w:rPr>
        <w:t xml:space="preserve">, </w:t>
      </w:r>
      <w:r w:rsidRPr="00395CEB">
        <w:rPr>
          <w:sz w:val="20"/>
        </w:rPr>
        <w:t xml:space="preserve">and </w:t>
      </w:r>
      <w:r w:rsidR="006B7798">
        <w:rPr>
          <w:sz w:val="20"/>
        </w:rPr>
        <w:t>any health system collaboration activities to develop a</w:t>
      </w:r>
      <w:r w:rsidR="006B7798" w:rsidRPr="006B7798">
        <w:rPr>
          <w:sz w:val="20"/>
        </w:rPr>
        <w:t xml:space="preserve"> model for the administration of medicines in general practice</w:t>
      </w:r>
      <w:r w:rsidR="006B7798">
        <w:rPr>
          <w:rStyle w:val="FootnoteReference"/>
          <w:sz w:val="20"/>
        </w:rPr>
        <w:footnoteReference w:id="1"/>
      </w:r>
      <w:r w:rsidRPr="00395CEB">
        <w:rPr>
          <w:sz w:val="20"/>
        </w:rPr>
        <w:t>]</w:t>
      </w:r>
    </w:p>
    <w:p w:rsidR="000577FA" w:rsidRPr="000577FA" w:rsidRDefault="000577FA" w:rsidP="000577FA">
      <w:pPr>
        <w:pStyle w:val="ListParagraph"/>
        <w:rPr>
          <w:sz w:val="20"/>
        </w:rPr>
      </w:pPr>
    </w:p>
    <w:p w:rsidR="00DA5C76" w:rsidRDefault="00DA5C76" w:rsidP="00DA5C76">
      <w:pPr>
        <w:spacing w:after="0"/>
        <w:rPr>
          <w:b/>
          <w:i/>
          <w:sz w:val="20"/>
          <w:highlight w:val="yellow"/>
        </w:rPr>
      </w:pPr>
    </w:p>
    <w:p w:rsidR="00DA5C76" w:rsidRDefault="00DA5C76" w:rsidP="00DA5C76">
      <w:pPr>
        <w:spacing w:after="0"/>
        <w:rPr>
          <w:b/>
          <w:i/>
          <w:sz w:val="20"/>
          <w:highlight w:val="yellow"/>
        </w:rPr>
      </w:pPr>
    </w:p>
    <w:p w:rsidR="00DA5C76" w:rsidRDefault="00DA5C76" w:rsidP="00DA5C76">
      <w:pPr>
        <w:spacing w:after="0"/>
        <w:rPr>
          <w:b/>
          <w:i/>
          <w:sz w:val="20"/>
          <w:highlight w:val="yellow"/>
        </w:rPr>
      </w:pPr>
    </w:p>
    <w:p w:rsidR="00E111B6" w:rsidRPr="008808F8" w:rsidRDefault="00DA5C76" w:rsidP="008808F8">
      <w:pPr>
        <w:spacing w:after="0"/>
        <w:jc w:val="center"/>
        <w:rPr>
          <w:b/>
          <w:sz w:val="20"/>
        </w:rPr>
      </w:pPr>
      <w:r>
        <w:rPr>
          <w:b/>
          <w:i/>
          <w:szCs w:val="22"/>
        </w:rPr>
        <w:br w:type="page"/>
      </w:r>
      <w:bookmarkStart w:id="1" w:name="_Toc258579622"/>
      <w:r w:rsidR="00A86F11" w:rsidRPr="008808F8">
        <w:rPr>
          <w:b/>
          <w:sz w:val="20"/>
          <w:szCs w:val="24"/>
        </w:rPr>
        <w:lastRenderedPageBreak/>
        <w:t xml:space="preserve">SCHEDULE </w:t>
      </w:r>
      <w:r w:rsidR="00054970" w:rsidRPr="008808F8">
        <w:rPr>
          <w:b/>
          <w:sz w:val="20"/>
          <w:szCs w:val="24"/>
        </w:rPr>
        <w:t>1</w:t>
      </w:r>
    </w:p>
    <w:p w:rsidR="008808F8" w:rsidRDefault="008808F8" w:rsidP="00CB6C76">
      <w:pPr>
        <w:pStyle w:val="Heading2"/>
        <w:spacing w:line="220" w:lineRule="atLeast"/>
        <w:ind w:left="567" w:hanging="567"/>
        <w:rPr>
          <w:sz w:val="20"/>
        </w:rPr>
      </w:pPr>
    </w:p>
    <w:p w:rsidR="00E111B6" w:rsidRPr="00706A5C" w:rsidRDefault="00E111B6" w:rsidP="00CB6C76">
      <w:pPr>
        <w:pStyle w:val="Heading2"/>
        <w:spacing w:line="220" w:lineRule="atLeast"/>
        <w:ind w:left="567" w:hanging="567"/>
      </w:pPr>
      <w:r w:rsidRPr="00870F41">
        <w:rPr>
          <w:sz w:val="20"/>
        </w:rPr>
        <w:t>Purchase Orders</w:t>
      </w:r>
    </w:p>
    <w:p w:rsidR="00E111B6" w:rsidRPr="00706A5C" w:rsidRDefault="00E111B6" w:rsidP="004148E2">
      <w:pPr>
        <w:numPr>
          <w:ilvl w:val="0"/>
          <w:numId w:val="45"/>
        </w:numPr>
        <w:spacing w:after="240"/>
        <w:jc w:val="both"/>
        <w:rPr>
          <w:sz w:val="20"/>
          <w:szCs w:val="22"/>
        </w:rPr>
      </w:pPr>
      <w:r w:rsidRPr="00706A5C">
        <w:rPr>
          <w:sz w:val="20"/>
          <w:szCs w:val="22"/>
        </w:rPr>
        <w:t xml:space="preserve">Purchase Orders </w:t>
      </w:r>
      <w:r w:rsidR="00CB6C76">
        <w:rPr>
          <w:sz w:val="20"/>
          <w:szCs w:val="22"/>
        </w:rPr>
        <w:t>shall</w:t>
      </w:r>
      <w:r w:rsidRPr="00706A5C">
        <w:rPr>
          <w:sz w:val="20"/>
          <w:szCs w:val="22"/>
        </w:rPr>
        <w:t xml:space="preserve"> specify (without limitation):</w:t>
      </w:r>
    </w:p>
    <w:p w:rsidR="00E111B6" w:rsidRDefault="00E111B6" w:rsidP="004148E2">
      <w:pPr>
        <w:pStyle w:val="ListParagraph"/>
        <w:widowControl w:val="0"/>
        <w:numPr>
          <w:ilvl w:val="0"/>
          <w:numId w:val="42"/>
        </w:numPr>
        <w:tabs>
          <w:tab w:val="left" w:pos="1276"/>
        </w:tabs>
        <w:spacing w:after="0"/>
        <w:rPr>
          <w:sz w:val="20"/>
          <w:szCs w:val="22"/>
        </w:rPr>
      </w:pPr>
      <w:r w:rsidRPr="00706A5C">
        <w:rPr>
          <w:sz w:val="20"/>
          <w:szCs w:val="22"/>
        </w:rPr>
        <w:t>a Purchase Order number and date;</w:t>
      </w:r>
    </w:p>
    <w:p w:rsidR="00675CC8" w:rsidRPr="00706A5C" w:rsidRDefault="00675CC8" w:rsidP="00675CC8">
      <w:pPr>
        <w:pStyle w:val="ListParagraph"/>
        <w:widowControl w:val="0"/>
        <w:tabs>
          <w:tab w:val="left" w:pos="1276"/>
        </w:tabs>
        <w:spacing w:after="0"/>
        <w:ind w:left="2081"/>
        <w:rPr>
          <w:sz w:val="20"/>
          <w:szCs w:val="22"/>
        </w:rPr>
      </w:pPr>
    </w:p>
    <w:p w:rsidR="00E111B6" w:rsidRDefault="00B27213" w:rsidP="004148E2">
      <w:pPr>
        <w:pStyle w:val="ListParagraph"/>
        <w:widowControl w:val="0"/>
        <w:numPr>
          <w:ilvl w:val="0"/>
          <w:numId w:val="42"/>
        </w:numPr>
        <w:tabs>
          <w:tab w:val="left" w:pos="1276"/>
        </w:tabs>
        <w:spacing w:after="0"/>
        <w:rPr>
          <w:sz w:val="20"/>
          <w:szCs w:val="22"/>
        </w:rPr>
      </w:pPr>
      <w:r>
        <w:rPr>
          <w:sz w:val="20"/>
          <w:szCs w:val="22"/>
        </w:rPr>
        <w:t>PHARMAC’s name</w:t>
      </w:r>
      <w:r w:rsidR="00E111B6" w:rsidRPr="00706A5C">
        <w:rPr>
          <w:sz w:val="20"/>
          <w:szCs w:val="22"/>
        </w:rPr>
        <w:t>;</w:t>
      </w:r>
    </w:p>
    <w:p w:rsidR="00675CC8" w:rsidRPr="00706A5C" w:rsidRDefault="00675CC8" w:rsidP="00675CC8">
      <w:pPr>
        <w:pStyle w:val="ListParagraph"/>
        <w:widowControl w:val="0"/>
        <w:tabs>
          <w:tab w:val="left" w:pos="1276"/>
        </w:tabs>
        <w:spacing w:after="0"/>
        <w:ind w:left="2081"/>
        <w:rPr>
          <w:sz w:val="20"/>
          <w:szCs w:val="22"/>
        </w:rPr>
      </w:pPr>
    </w:p>
    <w:p w:rsidR="00E111B6" w:rsidRDefault="00E111B6" w:rsidP="004148E2">
      <w:pPr>
        <w:pStyle w:val="ListParagraph"/>
        <w:widowControl w:val="0"/>
        <w:numPr>
          <w:ilvl w:val="0"/>
          <w:numId w:val="42"/>
        </w:numPr>
        <w:tabs>
          <w:tab w:val="left" w:pos="1276"/>
        </w:tabs>
        <w:spacing w:after="0"/>
        <w:rPr>
          <w:sz w:val="20"/>
          <w:szCs w:val="22"/>
        </w:rPr>
      </w:pPr>
      <w:r w:rsidRPr="00706A5C">
        <w:rPr>
          <w:sz w:val="20"/>
          <w:szCs w:val="22"/>
        </w:rPr>
        <w:t xml:space="preserve">the volume of </w:t>
      </w:r>
      <w:r>
        <w:rPr>
          <w:sz w:val="20"/>
          <w:szCs w:val="22"/>
        </w:rPr>
        <w:t xml:space="preserve">Pharmaceutical </w:t>
      </w:r>
      <w:r w:rsidRPr="00706A5C">
        <w:rPr>
          <w:sz w:val="20"/>
          <w:szCs w:val="22"/>
        </w:rPr>
        <w:t>ordered;</w:t>
      </w:r>
    </w:p>
    <w:p w:rsidR="00675CC8" w:rsidRPr="00706A5C" w:rsidRDefault="00675CC8" w:rsidP="00675CC8">
      <w:pPr>
        <w:pStyle w:val="ListParagraph"/>
        <w:widowControl w:val="0"/>
        <w:tabs>
          <w:tab w:val="left" w:pos="1276"/>
        </w:tabs>
        <w:spacing w:after="0"/>
        <w:ind w:left="2081"/>
        <w:rPr>
          <w:sz w:val="20"/>
          <w:szCs w:val="22"/>
        </w:rPr>
      </w:pPr>
    </w:p>
    <w:p w:rsidR="00E111B6" w:rsidRDefault="00E111B6" w:rsidP="00893512">
      <w:pPr>
        <w:pStyle w:val="ListParagraph"/>
        <w:widowControl w:val="0"/>
        <w:numPr>
          <w:ilvl w:val="0"/>
          <w:numId w:val="42"/>
        </w:numPr>
        <w:tabs>
          <w:tab w:val="left" w:pos="1276"/>
        </w:tabs>
        <w:spacing w:after="0"/>
        <w:rPr>
          <w:sz w:val="20"/>
          <w:szCs w:val="22"/>
        </w:rPr>
      </w:pPr>
      <w:r w:rsidRPr="00706A5C">
        <w:rPr>
          <w:sz w:val="20"/>
          <w:szCs w:val="22"/>
        </w:rPr>
        <w:t xml:space="preserve">an indicative date by which a Delivery is to occur (which date is to be </w:t>
      </w:r>
      <w:r w:rsidRPr="000577FA">
        <w:rPr>
          <w:sz w:val="20"/>
          <w:szCs w:val="22"/>
        </w:rPr>
        <w:t xml:space="preserve">not less than </w:t>
      </w:r>
      <w:r w:rsidR="00755BDC">
        <w:rPr>
          <w:sz w:val="20"/>
          <w:szCs w:val="22"/>
        </w:rPr>
        <w:t>180 calendar</w:t>
      </w:r>
      <w:r w:rsidR="00755BDC" w:rsidRPr="000577FA">
        <w:rPr>
          <w:sz w:val="20"/>
          <w:szCs w:val="22"/>
        </w:rPr>
        <w:t xml:space="preserve"> </w:t>
      </w:r>
      <w:r w:rsidRPr="000577FA">
        <w:rPr>
          <w:sz w:val="20"/>
          <w:szCs w:val="22"/>
        </w:rPr>
        <w:t>days after the date of the Purchase Order,</w:t>
      </w:r>
      <w:r>
        <w:rPr>
          <w:sz w:val="20"/>
          <w:szCs w:val="22"/>
        </w:rPr>
        <w:t xml:space="preserve"> </w:t>
      </w:r>
      <w:r w:rsidRPr="00706A5C">
        <w:rPr>
          <w:sz w:val="20"/>
          <w:szCs w:val="22"/>
        </w:rPr>
        <w:t xml:space="preserve">unless supply is for control of </w:t>
      </w:r>
      <w:r w:rsidR="009B52F2">
        <w:rPr>
          <w:sz w:val="20"/>
          <w:szCs w:val="22"/>
        </w:rPr>
        <w:t>a Pandemic or Local Outbreak</w:t>
      </w:r>
      <w:r w:rsidRPr="00706A5C">
        <w:rPr>
          <w:sz w:val="20"/>
          <w:szCs w:val="22"/>
        </w:rPr>
        <w:t>)</w:t>
      </w:r>
      <w:r>
        <w:rPr>
          <w:sz w:val="20"/>
          <w:szCs w:val="22"/>
        </w:rPr>
        <w:t xml:space="preserve">;  </w:t>
      </w:r>
    </w:p>
    <w:p w:rsidR="00675CC8" w:rsidRPr="00706A5C" w:rsidRDefault="00675CC8" w:rsidP="00675CC8">
      <w:pPr>
        <w:pStyle w:val="ListParagraph"/>
        <w:widowControl w:val="0"/>
        <w:tabs>
          <w:tab w:val="left" w:pos="1276"/>
        </w:tabs>
        <w:spacing w:after="0"/>
        <w:ind w:left="2081"/>
        <w:rPr>
          <w:sz w:val="20"/>
          <w:szCs w:val="22"/>
        </w:rPr>
      </w:pPr>
    </w:p>
    <w:p w:rsidR="00E111B6" w:rsidRDefault="00E111B6" w:rsidP="004148E2">
      <w:pPr>
        <w:pStyle w:val="ListParagraph"/>
        <w:widowControl w:val="0"/>
        <w:numPr>
          <w:ilvl w:val="0"/>
          <w:numId w:val="42"/>
        </w:numPr>
        <w:tabs>
          <w:tab w:val="left" w:pos="1276"/>
        </w:tabs>
        <w:spacing w:after="0"/>
        <w:rPr>
          <w:sz w:val="20"/>
          <w:szCs w:val="22"/>
        </w:rPr>
      </w:pPr>
      <w:r w:rsidRPr="00706A5C">
        <w:rPr>
          <w:sz w:val="20"/>
          <w:szCs w:val="22"/>
        </w:rPr>
        <w:t xml:space="preserve">the contact details of </w:t>
      </w:r>
      <w:r w:rsidR="000577FA">
        <w:rPr>
          <w:sz w:val="20"/>
          <w:szCs w:val="22"/>
        </w:rPr>
        <w:t>PHARMAC’s</w:t>
      </w:r>
      <w:r w:rsidRPr="00706A5C">
        <w:rPr>
          <w:sz w:val="20"/>
          <w:szCs w:val="22"/>
        </w:rPr>
        <w:t xml:space="preserve"> </w:t>
      </w:r>
      <w:r w:rsidR="000577FA">
        <w:rPr>
          <w:sz w:val="20"/>
          <w:szCs w:val="22"/>
        </w:rPr>
        <w:t>designated</w:t>
      </w:r>
      <w:r w:rsidR="000577FA" w:rsidRPr="00706A5C">
        <w:rPr>
          <w:sz w:val="20"/>
          <w:szCs w:val="22"/>
        </w:rPr>
        <w:t xml:space="preserve"> </w:t>
      </w:r>
      <w:r w:rsidR="000577FA">
        <w:rPr>
          <w:sz w:val="20"/>
          <w:szCs w:val="22"/>
        </w:rPr>
        <w:t>r</w:t>
      </w:r>
      <w:r w:rsidRPr="00706A5C">
        <w:rPr>
          <w:sz w:val="20"/>
          <w:szCs w:val="22"/>
        </w:rPr>
        <w:t>epresentative(s) responsible for the Purchase Order;</w:t>
      </w:r>
      <w:r w:rsidR="00431E7A">
        <w:rPr>
          <w:sz w:val="20"/>
          <w:szCs w:val="22"/>
        </w:rPr>
        <w:t xml:space="preserve"> </w:t>
      </w:r>
    </w:p>
    <w:p w:rsidR="00675CC8" w:rsidRPr="00706A5C" w:rsidRDefault="00675CC8" w:rsidP="00675CC8">
      <w:pPr>
        <w:pStyle w:val="ListParagraph"/>
        <w:widowControl w:val="0"/>
        <w:tabs>
          <w:tab w:val="left" w:pos="1276"/>
        </w:tabs>
        <w:spacing w:after="0"/>
        <w:ind w:left="2081"/>
        <w:rPr>
          <w:sz w:val="20"/>
          <w:szCs w:val="22"/>
        </w:rPr>
      </w:pPr>
    </w:p>
    <w:p w:rsidR="00E111B6" w:rsidRDefault="00E111B6" w:rsidP="004148E2">
      <w:pPr>
        <w:pStyle w:val="ListParagraph"/>
        <w:widowControl w:val="0"/>
        <w:numPr>
          <w:ilvl w:val="0"/>
          <w:numId w:val="42"/>
        </w:numPr>
        <w:tabs>
          <w:tab w:val="left" w:pos="1276"/>
        </w:tabs>
        <w:spacing w:after="0"/>
        <w:rPr>
          <w:sz w:val="20"/>
          <w:szCs w:val="22"/>
        </w:rPr>
      </w:pPr>
      <w:r w:rsidRPr="00706A5C">
        <w:rPr>
          <w:sz w:val="20"/>
          <w:szCs w:val="22"/>
        </w:rPr>
        <w:t>the name(s) of the person(s)</w:t>
      </w:r>
      <w:r w:rsidR="002C5CA1">
        <w:rPr>
          <w:sz w:val="20"/>
          <w:szCs w:val="22"/>
        </w:rPr>
        <w:t xml:space="preserve"> of the Service Provider</w:t>
      </w:r>
      <w:r w:rsidRPr="00706A5C">
        <w:rPr>
          <w:sz w:val="20"/>
          <w:szCs w:val="22"/>
        </w:rPr>
        <w:t xml:space="preserve"> authorised to sign for </w:t>
      </w:r>
      <w:r w:rsidR="00431E7A">
        <w:rPr>
          <w:sz w:val="20"/>
          <w:szCs w:val="22"/>
        </w:rPr>
        <w:t>a Delivery; and</w:t>
      </w:r>
    </w:p>
    <w:p w:rsidR="00675CC8" w:rsidRDefault="00675CC8" w:rsidP="00675CC8">
      <w:pPr>
        <w:pStyle w:val="ListParagraph"/>
        <w:widowControl w:val="0"/>
        <w:tabs>
          <w:tab w:val="left" w:pos="1276"/>
        </w:tabs>
        <w:spacing w:after="0"/>
        <w:ind w:left="2081"/>
        <w:rPr>
          <w:sz w:val="20"/>
          <w:szCs w:val="22"/>
        </w:rPr>
      </w:pPr>
    </w:p>
    <w:p w:rsidR="00431E7A" w:rsidRPr="00706A5C" w:rsidRDefault="00431E7A" w:rsidP="004148E2">
      <w:pPr>
        <w:pStyle w:val="ListParagraph"/>
        <w:widowControl w:val="0"/>
        <w:numPr>
          <w:ilvl w:val="0"/>
          <w:numId w:val="42"/>
        </w:numPr>
        <w:tabs>
          <w:tab w:val="left" w:pos="1276"/>
        </w:tabs>
        <w:spacing w:after="0"/>
        <w:rPr>
          <w:sz w:val="20"/>
          <w:szCs w:val="22"/>
        </w:rPr>
      </w:pPr>
      <w:proofErr w:type="gramStart"/>
      <w:r>
        <w:rPr>
          <w:sz w:val="20"/>
          <w:szCs w:val="22"/>
        </w:rPr>
        <w:t>the</w:t>
      </w:r>
      <w:proofErr w:type="gramEnd"/>
      <w:r>
        <w:rPr>
          <w:sz w:val="20"/>
          <w:szCs w:val="22"/>
        </w:rPr>
        <w:t xml:space="preserve"> Service Provider’s address for Delivery of the Pharmaceutical.</w:t>
      </w:r>
    </w:p>
    <w:p w:rsidR="00E111B6" w:rsidRPr="0086095D" w:rsidRDefault="00E111B6" w:rsidP="00486F68">
      <w:pPr>
        <w:tabs>
          <w:tab w:val="left" w:pos="1276"/>
        </w:tabs>
        <w:rPr>
          <w:szCs w:val="22"/>
        </w:rPr>
      </w:pPr>
    </w:p>
    <w:p w:rsidR="00D8304C" w:rsidRDefault="002C5CA1" w:rsidP="004148E2">
      <w:pPr>
        <w:numPr>
          <w:ilvl w:val="0"/>
          <w:numId w:val="45"/>
        </w:numPr>
        <w:spacing w:after="240"/>
        <w:jc w:val="both"/>
        <w:rPr>
          <w:sz w:val="20"/>
          <w:szCs w:val="22"/>
        </w:rPr>
      </w:pPr>
      <w:r>
        <w:rPr>
          <w:sz w:val="20"/>
          <w:szCs w:val="22"/>
        </w:rPr>
        <w:t xml:space="preserve">The process for the issuing and receipt of </w:t>
      </w:r>
      <w:r w:rsidR="00E111B6" w:rsidRPr="00706A5C">
        <w:rPr>
          <w:sz w:val="20"/>
          <w:szCs w:val="22"/>
        </w:rPr>
        <w:t>Purchase Orders</w:t>
      </w:r>
      <w:r>
        <w:rPr>
          <w:sz w:val="20"/>
          <w:szCs w:val="22"/>
        </w:rPr>
        <w:t xml:space="preserve"> from PHARMAC to you shall be as follows:-</w:t>
      </w:r>
      <w:r w:rsidR="00E111B6" w:rsidRPr="00706A5C">
        <w:rPr>
          <w:sz w:val="20"/>
          <w:szCs w:val="22"/>
        </w:rPr>
        <w:t xml:space="preserve"> </w:t>
      </w:r>
    </w:p>
    <w:p w:rsidR="00D442E1" w:rsidRDefault="00D442E1" w:rsidP="00D8304C">
      <w:pPr>
        <w:numPr>
          <w:ilvl w:val="1"/>
          <w:numId w:val="45"/>
        </w:numPr>
        <w:tabs>
          <w:tab w:val="clear" w:pos="1440"/>
          <w:tab w:val="num" w:pos="2127"/>
        </w:tabs>
        <w:spacing w:after="240"/>
        <w:ind w:left="2127" w:hanging="567"/>
        <w:jc w:val="both"/>
        <w:rPr>
          <w:sz w:val="20"/>
          <w:szCs w:val="22"/>
        </w:rPr>
      </w:pPr>
      <w:r>
        <w:rPr>
          <w:sz w:val="20"/>
          <w:szCs w:val="22"/>
        </w:rPr>
        <w:t>PHARMAC shall issue an indicative Purchase Order to you;</w:t>
      </w:r>
    </w:p>
    <w:p w:rsidR="00D8304C" w:rsidRDefault="00D8304C" w:rsidP="00D8304C">
      <w:pPr>
        <w:numPr>
          <w:ilvl w:val="1"/>
          <w:numId w:val="45"/>
        </w:numPr>
        <w:tabs>
          <w:tab w:val="clear" w:pos="1440"/>
          <w:tab w:val="num" w:pos="2127"/>
        </w:tabs>
        <w:spacing w:after="240"/>
        <w:ind w:left="2127" w:hanging="567"/>
        <w:jc w:val="both"/>
        <w:rPr>
          <w:sz w:val="20"/>
          <w:szCs w:val="22"/>
        </w:rPr>
      </w:pPr>
      <w:r>
        <w:rPr>
          <w:sz w:val="20"/>
          <w:szCs w:val="22"/>
        </w:rPr>
        <w:t>Upon receipt of a</w:t>
      </w:r>
      <w:r w:rsidR="00D442E1">
        <w:rPr>
          <w:sz w:val="20"/>
          <w:szCs w:val="22"/>
        </w:rPr>
        <w:t>n indicative</w:t>
      </w:r>
      <w:r>
        <w:rPr>
          <w:sz w:val="20"/>
          <w:szCs w:val="22"/>
        </w:rPr>
        <w:t xml:space="preserve"> Purchase Order from PHARMAC, you shall confirm </w:t>
      </w:r>
      <w:r w:rsidR="00D442E1">
        <w:rPr>
          <w:sz w:val="20"/>
          <w:szCs w:val="22"/>
        </w:rPr>
        <w:t xml:space="preserve">to PHARMAC </w:t>
      </w:r>
      <w:r>
        <w:rPr>
          <w:sz w:val="20"/>
          <w:szCs w:val="22"/>
        </w:rPr>
        <w:t xml:space="preserve">within </w:t>
      </w:r>
      <w:r w:rsidR="00755BDC">
        <w:rPr>
          <w:sz w:val="20"/>
          <w:szCs w:val="22"/>
        </w:rPr>
        <w:t>5</w:t>
      </w:r>
      <w:r>
        <w:rPr>
          <w:sz w:val="20"/>
          <w:szCs w:val="22"/>
        </w:rPr>
        <w:t xml:space="preserve"> Business Days whether that Purchase Order can be met</w:t>
      </w:r>
      <w:r w:rsidR="00D442E1">
        <w:rPr>
          <w:sz w:val="20"/>
          <w:szCs w:val="22"/>
        </w:rPr>
        <w:t>;</w:t>
      </w:r>
    </w:p>
    <w:p w:rsidR="00D442E1" w:rsidRDefault="00742DF9" w:rsidP="00D8304C">
      <w:pPr>
        <w:numPr>
          <w:ilvl w:val="1"/>
          <w:numId w:val="45"/>
        </w:numPr>
        <w:tabs>
          <w:tab w:val="clear" w:pos="1440"/>
          <w:tab w:val="num" w:pos="2127"/>
        </w:tabs>
        <w:spacing w:after="240"/>
        <w:ind w:left="2127" w:hanging="567"/>
        <w:jc w:val="both"/>
        <w:rPr>
          <w:sz w:val="20"/>
          <w:szCs w:val="22"/>
        </w:rPr>
      </w:pPr>
      <w:r>
        <w:rPr>
          <w:sz w:val="20"/>
          <w:szCs w:val="22"/>
        </w:rPr>
        <w:t>Following feedback from you on the indicative Purchase Order</w:t>
      </w:r>
      <w:r w:rsidR="00D442E1">
        <w:rPr>
          <w:sz w:val="20"/>
          <w:szCs w:val="22"/>
        </w:rPr>
        <w:t>, PHARMAC shall issue you a Purchase Order and</w:t>
      </w:r>
      <w:r>
        <w:rPr>
          <w:sz w:val="20"/>
          <w:szCs w:val="22"/>
        </w:rPr>
        <w:t>,</w:t>
      </w:r>
      <w:r w:rsidR="00D442E1">
        <w:rPr>
          <w:sz w:val="20"/>
          <w:szCs w:val="22"/>
        </w:rPr>
        <w:t xml:space="preserve"> within 5 Business Days of receipt of that Purchase Order</w:t>
      </w:r>
      <w:r>
        <w:rPr>
          <w:sz w:val="20"/>
          <w:szCs w:val="22"/>
        </w:rPr>
        <w:t>,</w:t>
      </w:r>
      <w:r w:rsidR="00D442E1">
        <w:rPr>
          <w:sz w:val="20"/>
          <w:szCs w:val="22"/>
        </w:rPr>
        <w:t xml:space="preserve"> you shall </w:t>
      </w:r>
      <w:r>
        <w:rPr>
          <w:sz w:val="20"/>
          <w:szCs w:val="22"/>
        </w:rPr>
        <w:t xml:space="preserve">confirm </w:t>
      </w:r>
      <w:r w:rsidR="00D442E1">
        <w:rPr>
          <w:sz w:val="20"/>
          <w:szCs w:val="22"/>
        </w:rPr>
        <w:t>to PHARMAC:-</w:t>
      </w:r>
    </w:p>
    <w:p w:rsidR="00D442E1" w:rsidRDefault="00D442E1" w:rsidP="00D442E1">
      <w:pPr>
        <w:numPr>
          <w:ilvl w:val="3"/>
          <w:numId w:val="45"/>
        </w:numPr>
        <w:spacing w:after="240"/>
        <w:jc w:val="both"/>
        <w:rPr>
          <w:sz w:val="20"/>
          <w:szCs w:val="22"/>
        </w:rPr>
      </w:pPr>
      <w:r>
        <w:rPr>
          <w:sz w:val="20"/>
          <w:szCs w:val="22"/>
        </w:rPr>
        <w:t>the Purchase Order number</w:t>
      </w:r>
      <w:r w:rsidR="00742DF9">
        <w:rPr>
          <w:sz w:val="20"/>
          <w:szCs w:val="22"/>
        </w:rPr>
        <w:t xml:space="preserve"> and date</w:t>
      </w:r>
      <w:r>
        <w:rPr>
          <w:sz w:val="20"/>
          <w:szCs w:val="22"/>
        </w:rPr>
        <w:t>;</w:t>
      </w:r>
    </w:p>
    <w:p w:rsidR="00D442E1" w:rsidRDefault="00D442E1" w:rsidP="00D442E1">
      <w:pPr>
        <w:numPr>
          <w:ilvl w:val="3"/>
          <w:numId w:val="45"/>
        </w:numPr>
        <w:spacing w:after="240"/>
        <w:jc w:val="both"/>
        <w:rPr>
          <w:sz w:val="20"/>
          <w:szCs w:val="22"/>
        </w:rPr>
      </w:pPr>
      <w:r>
        <w:rPr>
          <w:sz w:val="20"/>
          <w:szCs w:val="22"/>
        </w:rPr>
        <w:t>t</w:t>
      </w:r>
      <w:r w:rsidRPr="00706A5C">
        <w:rPr>
          <w:sz w:val="20"/>
          <w:szCs w:val="22"/>
        </w:rPr>
        <w:t xml:space="preserve">he volume of </w:t>
      </w:r>
      <w:r>
        <w:rPr>
          <w:sz w:val="20"/>
          <w:szCs w:val="22"/>
        </w:rPr>
        <w:t>Pharmaceutical</w:t>
      </w:r>
      <w:r w:rsidRPr="00706A5C">
        <w:rPr>
          <w:sz w:val="20"/>
          <w:szCs w:val="22"/>
        </w:rPr>
        <w:t xml:space="preserve"> to be supplied</w:t>
      </w:r>
      <w:r>
        <w:rPr>
          <w:sz w:val="20"/>
          <w:szCs w:val="22"/>
        </w:rPr>
        <w:t>; and</w:t>
      </w:r>
    </w:p>
    <w:p w:rsidR="00893512" w:rsidRDefault="00D442E1" w:rsidP="00893512">
      <w:pPr>
        <w:numPr>
          <w:ilvl w:val="3"/>
          <w:numId w:val="45"/>
        </w:numPr>
        <w:spacing w:after="240"/>
        <w:jc w:val="both"/>
        <w:rPr>
          <w:sz w:val="20"/>
          <w:szCs w:val="22"/>
        </w:rPr>
      </w:pPr>
      <w:proofErr w:type="gramStart"/>
      <w:r>
        <w:rPr>
          <w:sz w:val="20"/>
          <w:szCs w:val="22"/>
        </w:rPr>
        <w:t>the</w:t>
      </w:r>
      <w:proofErr w:type="gramEnd"/>
      <w:r>
        <w:rPr>
          <w:sz w:val="20"/>
          <w:szCs w:val="22"/>
        </w:rPr>
        <w:t xml:space="preserve"> </w:t>
      </w:r>
      <w:r w:rsidR="00742DF9">
        <w:rPr>
          <w:sz w:val="20"/>
          <w:szCs w:val="22"/>
        </w:rPr>
        <w:t xml:space="preserve">confirmed </w:t>
      </w:r>
      <w:r w:rsidR="003E4B7B">
        <w:rPr>
          <w:sz w:val="20"/>
          <w:szCs w:val="22"/>
        </w:rPr>
        <w:t>d</w:t>
      </w:r>
      <w:r>
        <w:rPr>
          <w:sz w:val="20"/>
          <w:szCs w:val="22"/>
        </w:rPr>
        <w:t>ate</w:t>
      </w:r>
      <w:r w:rsidR="00742DF9">
        <w:rPr>
          <w:sz w:val="20"/>
          <w:szCs w:val="22"/>
        </w:rPr>
        <w:t xml:space="preserve"> by which Delivery is to occur</w:t>
      </w:r>
      <w:r>
        <w:rPr>
          <w:sz w:val="20"/>
          <w:szCs w:val="22"/>
        </w:rPr>
        <w:t>.</w:t>
      </w:r>
    </w:p>
    <w:p w:rsidR="00E111B6" w:rsidRPr="00706A5C" w:rsidRDefault="0041369B" w:rsidP="004148E2">
      <w:pPr>
        <w:numPr>
          <w:ilvl w:val="0"/>
          <w:numId w:val="45"/>
        </w:numPr>
        <w:spacing w:after="240"/>
        <w:jc w:val="both"/>
        <w:rPr>
          <w:sz w:val="20"/>
          <w:szCs w:val="22"/>
        </w:rPr>
      </w:pPr>
      <w:r>
        <w:rPr>
          <w:sz w:val="20"/>
          <w:szCs w:val="22"/>
        </w:rPr>
        <w:t>PHARMAC</w:t>
      </w:r>
      <w:r w:rsidDel="0041369B">
        <w:rPr>
          <w:sz w:val="20"/>
          <w:szCs w:val="22"/>
        </w:rPr>
        <w:t xml:space="preserve"> </w:t>
      </w:r>
      <w:r w:rsidR="00742DF9">
        <w:rPr>
          <w:sz w:val="20"/>
          <w:szCs w:val="22"/>
        </w:rPr>
        <w:t xml:space="preserve">or its Service Provider </w:t>
      </w:r>
      <w:r w:rsidR="00E111B6" w:rsidRPr="00706A5C">
        <w:rPr>
          <w:sz w:val="20"/>
          <w:szCs w:val="22"/>
        </w:rPr>
        <w:t xml:space="preserve">may contact </w:t>
      </w:r>
      <w:r>
        <w:rPr>
          <w:sz w:val="20"/>
          <w:szCs w:val="22"/>
        </w:rPr>
        <w:t>you</w:t>
      </w:r>
      <w:r w:rsidR="00E111B6" w:rsidRPr="006B1CB2">
        <w:rPr>
          <w:sz w:val="20"/>
          <w:szCs w:val="22"/>
        </w:rPr>
        <w:t xml:space="preserve"> </w:t>
      </w:r>
      <w:r w:rsidR="00E111B6" w:rsidRPr="00706A5C">
        <w:rPr>
          <w:sz w:val="20"/>
          <w:szCs w:val="22"/>
        </w:rPr>
        <w:t xml:space="preserve">if the </w:t>
      </w:r>
      <w:r w:rsidR="003E4B7B">
        <w:rPr>
          <w:sz w:val="20"/>
          <w:szCs w:val="22"/>
        </w:rPr>
        <w:t>delivery date</w:t>
      </w:r>
      <w:r w:rsidR="009A7C17">
        <w:rPr>
          <w:sz w:val="20"/>
          <w:szCs w:val="22"/>
        </w:rPr>
        <w:t xml:space="preserve"> you have proposed</w:t>
      </w:r>
      <w:r w:rsidR="003E4B7B">
        <w:rPr>
          <w:sz w:val="20"/>
          <w:szCs w:val="22"/>
        </w:rPr>
        <w:t xml:space="preserve"> </w:t>
      </w:r>
      <w:r w:rsidR="00E111B6" w:rsidRPr="00706A5C">
        <w:rPr>
          <w:sz w:val="20"/>
          <w:szCs w:val="22"/>
        </w:rPr>
        <w:t xml:space="preserve">is not acceptable, and will do so within 2 </w:t>
      </w:r>
      <w:r w:rsidR="00AF1DF2">
        <w:rPr>
          <w:sz w:val="20"/>
          <w:szCs w:val="22"/>
        </w:rPr>
        <w:t>Business</w:t>
      </w:r>
      <w:r w:rsidR="00E111B6" w:rsidRPr="00706A5C">
        <w:rPr>
          <w:sz w:val="20"/>
          <w:szCs w:val="22"/>
        </w:rPr>
        <w:t xml:space="preserve"> </w:t>
      </w:r>
      <w:r w:rsidR="00AF1DF2">
        <w:rPr>
          <w:sz w:val="20"/>
          <w:szCs w:val="22"/>
        </w:rPr>
        <w:t>D</w:t>
      </w:r>
      <w:r w:rsidR="00E111B6" w:rsidRPr="00706A5C">
        <w:rPr>
          <w:sz w:val="20"/>
          <w:szCs w:val="22"/>
        </w:rPr>
        <w:t xml:space="preserve">ays of receiving </w:t>
      </w:r>
      <w:r w:rsidR="00AF1DF2">
        <w:rPr>
          <w:sz w:val="20"/>
          <w:szCs w:val="22"/>
        </w:rPr>
        <w:t>your</w:t>
      </w:r>
      <w:r w:rsidR="00E111B6" w:rsidRPr="00706A5C">
        <w:rPr>
          <w:sz w:val="20"/>
          <w:szCs w:val="22"/>
        </w:rPr>
        <w:t xml:space="preserve"> </w:t>
      </w:r>
      <w:r w:rsidR="003E4B7B" w:rsidRPr="00706A5C">
        <w:rPr>
          <w:sz w:val="20"/>
          <w:szCs w:val="22"/>
        </w:rPr>
        <w:t>confirm</w:t>
      </w:r>
      <w:r w:rsidR="009A7C17">
        <w:rPr>
          <w:sz w:val="20"/>
          <w:szCs w:val="22"/>
        </w:rPr>
        <w:t>ation of the</w:t>
      </w:r>
      <w:r w:rsidR="003E4B7B">
        <w:rPr>
          <w:sz w:val="20"/>
          <w:szCs w:val="22"/>
        </w:rPr>
        <w:t xml:space="preserve"> </w:t>
      </w:r>
      <w:r>
        <w:rPr>
          <w:sz w:val="20"/>
          <w:szCs w:val="22"/>
        </w:rPr>
        <w:t>Purchase Order</w:t>
      </w:r>
      <w:r w:rsidR="00B95C4C">
        <w:rPr>
          <w:sz w:val="20"/>
          <w:szCs w:val="22"/>
        </w:rPr>
        <w:t xml:space="preserve"> as stated in</w:t>
      </w:r>
      <w:r w:rsidR="009A7C17">
        <w:rPr>
          <w:sz w:val="20"/>
          <w:szCs w:val="22"/>
        </w:rPr>
        <w:t xml:space="preserve"> clause (b) above and you shall use your best endeavours to accommodate any proposed delivery date of PHARMAC.</w:t>
      </w:r>
      <w:r w:rsidR="00E111B6" w:rsidRPr="00706A5C">
        <w:rPr>
          <w:sz w:val="20"/>
          <w:szCs w:val="22"/>
        </w:rPr>
        <w:t xml:space="preserve"> If </w:t>
      </w:r>
      <w:r w:rsidR="00AF1DF2">
        <w:rPr>
          <w:sz w:val="20"/>
          <w:szCs w:val="22"/>
        </w:rPr>
        <w:t>you are</w:t>
      </w:r>
      <w:r w:rsidR="00E111B6" w:rsidRPr="00706A5C">
        <w:rPr>
          <w:sz w:val="20"/>
          <w:szCs w:val="22"/>
        </w:rPr>
        <w:t xml:space="preserve"> not contacted </w:t>
      </w:r>
      <w:r w:rsidR="009A7C17">
        <w:rPr>
          <w:sz w:val="20"/>
          <w:szCs w:val="22"/>
        </w:rPr>
        <w:t xml:space="preserve">by PHARMAC </w:t>
      </w:r>
      <w:r w:rsidR="00E111B6" w:rsidRPr="00706A5C">
        <w:rPr>
          <w:sz w:val="20"/>
          <w:szCs w:val="22"/>
        </w:rPr>
        <w:t xml:space="preserve">then the </w:t>
      </w:r>
      <w:r w:rsidR="003E4B7B">
        <w:rPr>
          <w:sz w:val="20"/>
          <w:szCs w:val="22"/>
        </w:rPr>
        <w:t xml:space="preserve">delivery date you have </w:t>
      </w:r>
      <w:r w:rsidR="00742DF9">
        <w:rPr>
          <w:sz w:val="20"/>
          <w:szCs w:val="22"/>
        </w:rPr>
        <w:t xml:space="preserve">confirmed </w:t>
      </w:r>
      <w:r w:rsidR="003E4B7B">
        <w:rPr>
          <w:sz w:val="20"/>
          <w:szCs w:val="22"/>
        </w:rPr>
        <w:t>to PHARMAC</w:t>
      </w:r>
      <w:r w:rsidR="00E111B6" w:rsidRPr="00706A5C">
        <w:rPr>
          <w:sz w:val="20"/>
          <w:szCs w:val="22"/>
        </w:rPr>
        <w:t xml:space="preserve"> </w:t>
      </w:r>
      <w:r w:rsidR="003E4B7B">
        <w:rPr>
          <w:sz w:val="20"/>
          <w:szCs w:val="22"/>
        </w:rPr>
        <w:t>shall</w:t>
      </w:r>
      <w:r w:rsidR="00E111B6" w:rsidRPr="00706A5C">
        <w:rPr>
          <w:sz w:val="20"/>
          <w:szCs w:val="22"/>
        </w:rPr>
        <w:t xml:space="preserve"> b</w:t>
      </w:r>
      <w:r w:rsidR="009A7C17">
        <w:rPr>
          <w:sz w:val="20"/>
          <w:szCs w:val="22"/>
        </w:rPr>
        <w:t>e</w:t>
      </w:r>
      <w:r w:rsidR="00E111B6" w:rsidRPr="00706A5C">
        <w:rPr>
          <w:sz w:val="20"/>
          <w:szCs w:val="22"/>
        </w:rPr>
        <w:t xml:space="preserve"> the Agreed Delivery</w:t>
      </w:r>
      <w:r w:rsidR="00AF1DF2">
        <w:rPr>
          <w:sz w:val="20"/>
          <w:szCs w:val="22"/>
        </w:rPr>
        <w:t xml:space="preserve"> Date</w:t>
      </w:r>
      <w:r w:rsidR="00E111B6" w:rsidRPr="00706A5C">
        <w:rPr>
          <w:sz w:val="20"/>
          <w:szCs w:val="22"/>
        </w:rPr>
        <w:t xml:space="preserve">. </w:t>
      </w:r>
      <w:r>
        <w:rPr>
          <w:sz w:val="20"/>
          <w:szCs w:val="22"/>
        </w:rPr>
        <w:t xml:space="preserve"> </w:t>
      </w:r>
    </w:p>
    <w:p w:rsidR="00E111B6" w:rsidRDefault="00E111B6" w:rsidP="00E111B6">
      <w:pPr>
        <w:spacing w:after="0"/>
        <w:rPr>
          <w:rFonts w:cs="Arial"/>
          <w:sz w:val="20"/>
        </w:rPr>
      </w:pPr>
    </w:p>
    <w:bookmarkEnd w:id="1"/>
    <w:p w:rsidR="001B0526" w:rsidRDefault="001B0526" w:rsidP="008808F8">
      <w:pPr>
        <w:spacing w:after="0"/>
        <w:rPr>
          <w:b/>
          <w:sz w:val="24"/>
          <w:szCs w:val="24"/>
        </w:rPr>
      </w:pPr>
    </w:p>
    <w:sectPr w:rsidR="001B0526" w:rsidSect="00786807">
      <w:footerReference w:type="default" r:id="rId11"/>
      <w:headerReference w:type="first" r:id="rId12"/>
      <w:footerReference w:type="first" r:id="rId13"/>
      <w:pgSz w:w="11907" w:h="16840" w:code="9"/>
      <w:pgMar w:top="1440" w:right="1440" w:bottom="1440" w:left="1440" w:header="680" w:footer="68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205" w:rsidRDefault="00776205">
      <w:r>
        <w:separator/>
      </w:r>
    </w:p>
  </w:endnote>
  <w:endnote w:type="continuationSeparator" w:id="0">
    <w:p w:rsidR="00776205" w:rsidRDefault="0077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ITC Avant Garde Gothic">
    <w:altName w:val="Times New Roman"/>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05" w:rsidRPr="00A24AFF" w:rsidRDefault="00F82605">
    <w:pPr>
      <w:pStyle w:val="Footer"/>
      <w:rPr>
        <w:sz w:val="18"/>
      </w:rPr>
    </w:pPr>
    <w:r w:rsidRPr="00A24AFF">
      <w:rPr>
        <w:sz w:val="18"/>
      </w:rPr>
      <w:t>A863295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F50" w:rsidRPr="00AE770C" w:rsidRDefault="00737F50">
    <w:pPr>
      <w:pStyle w:val="Footer"/>
      <w:rPr>
        <w:sz w:val="18"/>
      </w:rPr>
    </w:pPr>
    <w:r w:rsidRPr="00AE770C">
      <w:rPr>
        <w:sz w:val="18"/>
      </w:rPr>
      <w:fldChar w:fldCharType="begin"/>
    </w:r>
    <w:r w:rsidRPr="00AE770C">
      <w:rPr>
        <w:sz w:val="18"/>
      </w:rPr>
      <w:instrText xml:space="preserve"> DOCPROPERTY Objective-Id \* MERGEFORMAT </w:instrText>
    </w:r>
    <w:r w:rsidRPr="00AE770C">
      <w:rPr>
        <w:sz w:val="18"/>
      </w:rPr>
      <w:fldChar w:fldCharType="separate"/>
    </w:r>
    <w:r w:rsidR="00C555C9">
      <w:rPr>
        <w:sz w:val="18"/>
      </w:rPr>
      <w:t>A863295</w:t>
    </w:r>
    <w:r w:rsidRPr="00AE770C">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205" w:rsidRDefault="00776205">
      <w:r>
        <w:separator/>
      </w:r>
    </w:p>
  </w:footnote>
  <w:footnote w:type="continuationSeparator" w:id="0">
    <w:p w:rsidR="00776205" w:rsidRDefault="00776205">
      <w:r>
        <w:continuationSeparator/>
      </w:r>
    </w:p>
  </w:footnote>
  <w:footnote w:id="1">
    <w:p w:rsidR="00737F50" w:rsidRDefault="00737F50">
      <w:pPr>
        <w:pStyle w:val="FootnoteText"/>
      </w:pPr>
      <w:r>
        <w:rPr>
          <w:rStyle w:val="FootnoteReference"/>
        </w:rPr>
        <w:footnoteRef/>
      </w:r>
      <w:r>
        <w:t xml:space="preserve"> </w:t>
      </w:r>
      <w:r w:rsidRPr="006B7798">
        <w:rPr>
          <w:sz w:val="18"/>
          <w:szCs w:val="18"/>
        </w:rPr>
        <w:t xml:space="preserve">See </w:t>
      </w:r>
      <w:hyperlink r:id="rId1" w:history="1">
        <w:r w:rsidRPr="006B7798">
          <w:rPr>
            <w:rStyle w:val="Hyperlink"/>
            <w:sz w:val="18"/>
            <w:szCs w:val="18"/>
          </w:rPr>
          <w:t>http://www.pharmac.govt.nz/news/notification-2016-02-09-access-in-primary-care/</w:t>
        </w:r>
      </w:hyperlink>
      <w:r>
        <w:rPr>
          <w:sz w:val="18"/>
          <w:szCs w:val="18"/>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F50" w:rsidRDefault="00737F50" w:rsidP="007F2B32">
    <w:pPr>
      <w:pStyle w:val="Header"/>
      <w:jc w:val="right"/>
      <w:rPr>
        <w:lang w:val="en-NZ"/>
      </w:rPr>
    </w:pPr>
    <w:r>
      <w:rPr>
        <w:noProof/>
        <w:lang w:val="en-NZ" w:eastAsia="en-NZ"/>
      </w:rPr>
      <w:drawing>
        <wp:inline distT="0" distB="0" distL="0" distR="0" wp14:anchorId="10EF10A4" wp14:editId="3E5E0B4A">
          <wp:extent cx="2209800" cy="1684020"/>
          <wp:effectExtent l="0" t="0" r="0" b="0"/>
          <wp:docPr id="2" name="Picture 2" descr="C:\Users\carpenterd\AppData\Local\Microsoft\Windows\Temporary Internet Files\Content.Outlook\8STI9YGL\Address_pane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penterd\AppData\Local\Microsoft\Windows\Temporary Internet Files\Content.Outlook\8STI9YGL\Address_panel (2).jpg"/>
                  <pic:cNvPicPr>
                    <a:picLocks noChangeAspect="1" noChangeArrowheads="1"/>
                  </pic:cNvPicPr>
                </pic:nvPicPr>
                <pic:blipFill>
                  <a:blip r:embed="rId1">
                    <a:extLst>
                      <a:ext uri="{28A0092B-C50C-407E-A947-70E740481C1C}">
                        <a14:useLocalDpi xmlns:a14="http://schemas.microsoft.com/office/drawing/2010/main" val="0"/>
                      </a:ext>
                    </a:extLst>
                  </a:blip>
                  <a:srcRect t="18671" r="18079" b="11394"/>
                  <a:stretch>
                    <a:fillRect/>
                  </a:stretch>
                </pic:blipFill>
                <pic:spPr bwMode="auto">
                  <a:xfrm>
                    <a:off x="0" y="0"/>
                    <a:ext cx="2209800" cy="16840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14E63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910D6"/>
    <w:multiLevelType w:val="multilevel"/>
    <w:tmpl w:val="04E8A6AE"/>
    <w:name w:val="bgDeedList642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0C6495F"/>
    <w:multiLevelType w:val="multilevel"/>
    <w:tmpl w:val="4A202762"/>
    <w:name w:val="bgOtherList24342"/>
    <w:lvl w:ilvl="0">
      <w:start w:val="1"/>
      <w:numFmt w:val="decimal"/>
      <w:lvlText w:val="%1."/>
      <w:lvlJc w:val="left"/>
      <w:pPr>
        <w:tabs>
          <w:tab w:val="num" w:pos="787"/>
        </w:tabs>
        <w:ind w:left="78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1070E67"/>
    <w:multiLevelType w:val="multilevel"/>
    <w:tmpl w:val="563A4494"/>
    <w:name w:val="bgOtherList20"/>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31A3E6E"/>
    <w:multiLevelType w:val="multilevel"/>
    <w:tmpl w:val="A63A77B0"/>
    <w:lvl w:ilvl="0">
      <w:start w:val="1"/>
      <w:numFmt w:val="decimal"/>
      <w:lvlText w:val="%1."/>
      <w:lvlJc w:val="left"/>
      <w:pPr>
        <w:tabs>
          <w:tab w:val="num" w:pos="567"/>
        </w:tabs>
        <w:ind w:left="567" w:hanging="567"/>
      </w:pPr>
      <w:rPr>
        <w:rFonts w:ascii="Arial" w:hAnsi="Arial"/>
        <w:b/>
        <w:i w:val="0"/>
        <w:caps w:val="0"/>
        <w:smallCaps w:val="0"/>
        <w:strike w:val="0"/>
        <w:dstrike w:val="0"/>
        <w:vanish w:val="0"/>
        <w:color w:val="000000"/>
        <w:sz w:val="20"/>
        <w:u w:val="none"/>
        <w:effect w:val="none"/>
        <w:vertAlign w:val="base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u w:val="none"/>
        <w:effect w:val="none"/>
        <w:vertAlign w:val="base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u w:val="none"/>
        <w:effect w:val="none"/>
        <w:vertAlign w:val="base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rPr>
    </w:lvl>
  </w:abstractNum>
  <w:abstractNum w:abstractNumId="5">
    <w:nsid w:val="03796CEA"/>
    <w:multiLevelType w:val="hybridMultilevel"/>
    <w:tmpl w:val="7640D410"/>
    <w:lvl w:ilvl="0" w:tplc="1EBA453C">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049C776C"/>
    <w:multiLevelType w:val="multilevel"/>
    <w:tmpl w:val="728ABD26"/>
    <w:name w:val="bgOtherList"/>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5540683"/>
    <w:multiLevelType w:val="hybridMultilevel"/>
    <w:tmpl w:val="CA3C0B54"/>
    <w:lvl w:ilvl="0" w:tplc="FFFFFFFF">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6632DB6"/>
    <w:multiLevelType w:val="multilevel"/>
    <w:tmpl w:val="13F85F58"/>
    <w:name w:val="bgOtherList1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6F75925"/>
    <w:multiLevelType w:val="multilevel"/>
    <w:tmpl w:val="44AE4B98"/>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07156999"/>
    <w:multiLevelType w:val="multilevel"/>
    <w:tmpl w:val="56F42DC6"/>
    <w:name w:val="bgOtherList3223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07160C37"/>
    <w:multiLevelType w:val="multilevel"/>
    <w:tmpl w:val="E6F25450"/>
    <w:name w:val="bgOtherList322323"/>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07B2749C"/>
    <w:multiLevelType w:val="multilevel"/>
    <w:tmpl w:val="7F961436"/>
    <w:lvl w:ilvl="0">
      <w:start w:val="2"/>
      <w:numFmt w:val="decimal"/>
      <w:lvlText w:val="%1."/>
      <w:lvlJc w:val="left"/>
      <w:pPr>
        <w:tabs>
          <w:tab w:val="num" w:pos="850"/>
        </w:tabs>
        <w:ind w:left="850" w:hanging="850"/>
      </w:pPr>
      <w:rPr>
        <w:rFonts w:ascii="Arial" w:hAnsi="Arial" w:hint="default"/>
        <w:b w:val="0"/>
        <w:i w:val="0"/>
        <w:caps w:val="0"/>
        <w:smallCaps w:val="0"/>
        <w:strike w:val="0"/>
        <w:dstrike w:val="0"/>
        <w:outline w:val="0"/>
        <w:shadow w:val="0"/>
        <w:emboss w:val="0"/>
        <w:imprint w:val="0"/>
        <w:vanish w:val="0"/>
        <w:sz w:val="28"/>
        <w:u w:val="none"/>
        <w:effect w:val="none"/>
        <w:vertAlign w:val="baseline"/>
      </w:rPr>
    </w:lvl>
    <w:lvl w:ilvl="1">
      <w:start w:val="1"/>
      <w:numFmt w:val="decimal"/>
      <w:lvlText w:val="%1.%2"/>
      <w:lvlJc w:val="left"/>
      <w:pPr>
        <w:tabs>
          <w:tab w:val="num" w:pos="850"/>
        </w:tabs>
        <w:ind w:left="850" w:hanging="850"/>
      </w:pPr>
      <w:rPr>
        <w:rFonts w:ascii="Arial" w:hAnsi="Arial" w:hint="default"/>
        <w:b w:val="0"/>
        <w:i w:val="0"/>
        <w:caps w:val="0"/>
        <w:smallCaps w:val="0"/>
        <w:strike w:val="0"/>
        <w:dstrike w:val="0"/>
        <w:outline w:val="0"/>
        <w:shadow w:val="0"/>
        <w:emboss w:val="0"/>
        <w:imprint w:val="0"/>
        <w:vanish w:val="0"/>
        <w:sz w:val="24"/>
        <w:u w:val="none"/>
        <w:vertAlign w:val="base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outline w:val="0"/>
        <w:shadow w:val="0"/>
        <w:emboss w:val="0"/>
        <w:imprint w:val="0"/>
        <w:vanish w:val="0"/>
        <w:sz w:val="20"/>
        <w:szCs w:val="20"/>
        <w:u w:val="none"/>
        <w:effect w:val="none"/>
        <w:vertAlign w:val="base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abstractNum>
  <w:abstractNum w:abstractNumId="13">
    <w:nsid w:val="08443801"/>
    <w:multiLevelType w:val="multilevel"/>
    <w:tmpl w:val="9CA860FC"/>
    <w:name w:val="bgDeedList57"/>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09E971DA"/>
    <w:multiLevelType w:val="multilevel"/>
    <w:tmpl w:val="59020408"/>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0ABE48A9"/>
    <w:multiLevelType w:val="multilevel"/>
    <w:tmpl w:val="6B169B2A"/>
    <w:name w:val="bgOtherList7222222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0AF927D6"/>
    <w:multiLevelType w:val="multilevel"/>
    <w:tmpl w:val="F0DE1AD8"/>
    <w:name w:val="bgOtherList3"/>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0B031F93"/>
    <w:multiLevelType w:val="multilevel"/>
    <w:tmpl w:val="DEDC21FA"/>
    <w:name w:val="bgOtherList83"/>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0BD068BB"/>
    <w:multiLevelType w:val="multilevel"/>
    <w:tmpl w:val="3998CB70"/>
    <w:lvl w:ilvl="0">
      <w:start w:val="2"/>
      <w:numFmt w:val="decimal"/>
      <w:lvlText w:val="%1."/>
      <w:lvlJc w:val="left"/>
      <w:pPr>
        <w:tabs>
          <w:tab w:val="num" w:pos="850"/>
        </w:tabs>
        <w:ind w:left="850" w:hanging="850"/>
      </w:pPr>
      <w:rPr>
        <w:rFonts w:ascii="Arial" w:hAnsi="Arial" w:hint="default"/>
        <w:b w:val="0"/>
        <w:i w:val="0"/>
        <w:caps w:val="0"/>
        <w:smallCaps w:val="0"/>
        <w:strike w:val="0"/>
        <w:dstrike w:val="0"/>
        <w:outline w:val="0"/>
        <w:shadow w:val="0"/>
        <w:emboss w:val="0"/>
        <w:imprint w:val="0"/>
        <w:vanish w:val="0"/>
        <w:sz w:val="28"/>
        <w:u w:val="none"/>
        <w:effect w:val="none"/>
        <w:vertAlign w:val="baseline"/>
      </w:rPr>
    </w:lvl>
    <w:lvl w:ilvl="1">
      <w:start w:val="1"/>
      <w:numFmt w:val="decimal"/>
      <w:lvlText w:val="%1.%2"/>
      <w:lvlJc w:val="left"/>
      <w:pPr>
        <w:tabs>
          <w:tab w:val="num" w:pos="850"/>
        </w:tabs>
        <w:ind w:left="850" w:hanging="850"/>
      </w:pPr>
      <w:rPr>
        <w:rFonts w:ascii="Arial" w:hAnsi="Arial" w:hint="default"/>
        <w:b w:val="0"/>
        <w:i w:val="0"/>
        <w:caps w:val="0"/>
        <w:smallCaps w:val="0"/>
        <w:strike w:val="0"/>
        <w:dstrike w:val="0"/>
        <w:outline w:val="0"/>
        <w:shadow w:val="0"/>
        <w:emboss w:val="0"/>
        <w:imprint w:val="0"/>
        <w:vanish w:val="0"/>
        <w:sz w:val="24"/>
        <w:u w:val="none"/>
        <w:vertAlign w:val="base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outline w:val="0"/>
        <w:shadow w:val="0"/>
        <w:emboss w:val="0"/>
        <w:imprint w:val="0"/>
        <w:vanish w:val="0"/>
        <w:sz w:val="22"/>
        <w:szCs w:val="22"/>
        <w:u w:val="none"/>
        <w:effect w:val="none"/>
        <w:vertAlign w:val="base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abstractNum>
  <w:abstractNum w:abstractNumId="19">
    <w:nsid w:val="0D180709"/>
    <w:multiLevelType w:val="multilevel"/>
    <w:tmpl w:val="EABE2576"/>
    <w:lvl w:ilvl="0">
      <w:start w:val="1"/>
      <w:numFmt w:val="lowerRoman"/>
      <w:lvlText w:val="(%1)"/>
      <w:lvlJc w:val="left"/>
      <w:pPr>
        <w:tabs>
          <w:tab w:val="num" w:pos="2081"/>
        </w:tabs>
        <w:ind w:left="2081" w:hanging="567"/>
      </w:pPr>
      <w:rPr>
        <w:rFonts w:ascii="Arial" w:eastAsia="Times New Roman" w:hAnsi="Arial" w:cs="Times New Roman"/>
        <w:b w:val="0"/>
        <w:bCs w:val="0"/>
        <w:i w:val="0"/>
        <w:iCs w:val="0"/>
        <w:color w:val="auto"/>
        <w:sz w:val="20"/>
        <w:szCs w:val="20"/>
      </w:rPr>
    </w:lvl>
    <w:lvl w:ilvl="1">
      <w:start w:val="1"/>
      <w:numFmt w:val="lowerRoman"/>
      <w:lvlText w:val="(%2)"/>
      <w:lvlJc w:val="left"/>
      <w:pPr>
        <w:tabs>
          <w:tab w:val="num" w:pos="2942"/>
        </w:tabs>
        <w:ind w:left="2942" w:hanging="567"/>
      </w:pPr>
      <w:rPr>
        <w:rFonts w:ascii="Arial" w:eastAsia="Times New Roman" w:hAnsi="Arial" w:cs="Times New Roman" w:hint="default"/>
        <w:b w:val="0"/>
        <w:bCs w:val="0"/>
        <w:i w:val="0"/>
        <w:iCs w:val="0"/>
        <w:color w:val="auto"/>
        <w:sz w:val="22"/>
        <w:szCs w:val="22"/>
      </w:rPr>
    </w:lvl>
    <w:lvl w:ilvl="2">
      <w:start w:val="1"/>
      <w:numFmt w:val="lowerRoman"/>
      <w:lvlText w:val="%3."/>
      <w:lvlJc w:val="right"/>
      <w:pPr>
        <w:tabs>
          <w:tab w:val="num" w:pos="3401"/>
        </w:tabs>
        <w:ind w:left="3401" w:hanging="180"/>
      </w:pPr>
      <w:rPr>
        <w:rFonts w:cs="Times New Roman" w:hint="default"/>
      </w:rPr>
    </w:lvl>
    <w:lvl w:ilvl="3">
      <w:start w:val="1"/>
      <w:numFmt w:val="decimal"/>
      <w:lvlText w:val="%4."/>
      <w:lvlJc w:val="left"/>
      <w:pPr>
        <w:tabs>
          <w:tab w:val="num" w:pos="4121"/>
        </w:tabs>
        <w:ind w:left="4121" w:hanging="360"/>
      </w:pPr>
      <w:rPr>
        <w:rFonts w:cs="Times New Roman" w:hint="default"/>
      </w:rPr>
    </w:lvl>
    <w:lvl w:ilvl="4">
      <w:start w:val="1"/>
      <w:numFmt w:val="lowerLetter"/>
      <w:lvlText w:val="%5."/>
      <w:lvlJc w:val="left"/>
      <w:pPr>
        <w:tabs>
          <w:tab w:val="num" w:pos="4841"/>
        </w:tabs>
        <w:ind w:left="4841" w:hanging="360"/>
      </w:pPr>
      <w:rPr>
        <w:rFonts w:cs="Times New Roman" w:hint="default"/>
      </w:rPr>
    </w:lvl>
    <w:lvl w:ilvl="5">
      <w:start w:val="1"/>
      <w:numFmt w:val="lowerRoman"/>
      <w:lvlText w:val="%6."/>
      <w:lvlJc w:val="right"/>
      <w:pPr>
        <w:tabs>
          <w:tab w:val="num" w:pos="5561"/>
        </w:tabs>
        <w:ind w:left="5561" w:hanging="180"/>
      </w:pPr>
      <w:rPr>
        <w:rFonts w:cs="Times New Roman" w:hint="default"/>
      </w:rPr>
    </w:lvl>
    <w:lvl w:ilvl="6">
      <w:start w:val="1"/>
      <w:numFmt w:val="decimal"/>
      <w:lvlText w:val="%7."/>
      <w:lvlJc w:val="left"/>
      <w:pPr>
        <w:tabs>
          <w:tab w:val="num" w:pos="6281"/>
        </w:tabs>
        <w:ind w:left="6281" w:hanging="360"/>
      </w:pPr>
      <w:rPr>
        <w:rFonts w:cs="Times New Roman" w:hint="default"/>
      </w:rPr>
    </w:lvl>
    <w:lvl w:ilvl="7">
      <w:start w:val="1"/>
      <w:numFmt w:val="lowerLetter"/>
      <w:lvlText w:val="%8."/>
      <w:lvlJc w:val="left"/>
      <w:pPr>
        <w:tabs>
          <w:tab w:val="num" w:pos="7001"/>
        </w:tabs>
        <w:ind w:left="7001" w:hanging="360"/>
      </w:pPr>
      <w:rPr>
        <w:rFonts w:cs="Times New Roman" w:hint="default"/>
      </w:rPr>
    </w:lvl>
    <w:lvl w:ilvl="8">
      <w:start w:val="1"/>
      <w:numFmt w:val="lowerRoman"/>
      <w:lvlText w:val="%9."/>
      <w:lvlJc w:val="right"/>
      <w:pPr>
        <w:tabs>
          <w:tab w:val="num" w:pos="7721"/>
        </w:tabs>
        <w:ind w:left="7721" w:hanging="180"/>
      </w:pPr>
      <w:rPr>
        <w:rFonts w:cs="Times New Roman" w:hint="default"/>
      </w:rPr>
    </w:lvl>
  </w:abstractNum>
  <w:abstractNum w:abstractNumId="20">
    <w:nsid w:val="0E076024"/>
    <w:multiLevelType w:val="multilevel"/>
    <w:tmpl w:val="9536DB26"/>
    <w:name w:val="bgOtherList24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0E65650D"/>
    <w:multiLevelType w:val="multilevel"/>
    <w:tmpl w:val="6FB05408"/>
    <w:name w:val="bgDeedList5822"/>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0E906154"/>
    <w:multiLevelType w:val="multilevel"/>
    <w:tmpl w:val="C4C69874"/>
    <w:name w:val="bgDeedList4822222"/>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0EEE7994"/>
    <w:multiLevelType w:val="singleLevel"/>
    <w:tmpl w:val="0809000B"/>
    <w:name w:val="bgOtherList23"/>
    <w:lvl w:ilvl="0">
      <w:start w:val="1"/>
      <w:numFmt w:val="bullet"/>
      <w:lvlText w:val=""/>
      <w:lvlJc w:val="left"/>
      <w:pPr>
        <w:tabs>
          <w:tab w:val="num" w:pos="360"/>
        </w:tabs>
        <w:ind w:left="360" w:hanging="360"/>
      </w:pPr>
      <w:rPr>
        <w:rFonts w:ascii="Wingdings" w:hAnsi="Wingdings" w:hint="default"/>
      </w:rPr>
    </w:lvl>
  </w:abstractNum>
  <w:abstractNum w:abstractNumId="24">
    <w:nsid w:val="0F5B522B"/>
    <w:multiLevelType w:val="multilevel"/>
    <w:tmpl w:val="6FB05408"/>
    <w:name w:val="bgDeedList58"/>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10554BDD"/>
    <w:multiLevelType w:val="multilevel"/>
    <w:tmpl w:val="B4164B20"/>
    <w:name w:val="bgOtherList1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11147047"/>
    <w:multiLevelType w:val="multilevel"/>
    <w:tmpl w:val="C4C69874"/>
    <w:name w:val="bgDeedList482222222"/>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113251E1"/>
    <w:multiLevelType w:val="multilevel"/>
    <w:tmpl w:val="2CC6EDC8"/>
    <w:name w:val="bgDeedList44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13EE3EEE"/>
    <w:multiLevelType w:val="singleLevel"/>
    <w:tmpl w:val="D9F62E98"/>
    <w:name w:val="bgAbcOtherList"/>
    <w:lvl w:ilvl="0">
      <w:start w:val="1"/>
      <w:numFmt w:val="lowerLetter"/>
      <w:lvlText w:val="(%1)"/>
      <w:lvlJc w:val="left"/>
      <w:pPr>
        <w:tabs>
          <w:tab w:val="num" w:pos="1134"/>
        </w:tabs>
        <w:ind w:left="1134"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155C20E2"/>
    <w:multiLevelType w:val="singleLevel"/>
    <w:tmpl w:val="00000000"/>
    <w:name w:val="bgOtherList2222"/>
    <w:lvl w:ilvl="0">
      <w:start w:val="1"/>
      <w:numFmt w:val="bullet"/>
      <w:lvlText w:val="·"/>
      <w:legacy w:legacy="1" w:legacySpace="0" w:legacyIndent="567"/>
      <w:lvlJc w:val="left"/>
      <w:pPr>
        <w:ind w:left="567" w:hanging="567"/>
      </w:pPr>
      <w:rPr>
        <w:rFonts w:ascii="Symbol" w:hAnsi="Symbol" w:hint="default"/>
      </w:rPr>
    </w:lvl>
  </w:abstractNum>
  <w:abstractNum w:abstractNumId="30">
    <w:nsid w:val="15DD71D5"/>
    <w:multiLevelType w:val="multilevel"/>
    <w:tmpl w:val="80F4AF8E"/>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168C1F2C"/>
    <w:multiLevelType w:val="multilevel"/>
    <w:tmpl w:val="04E8A6AE"/>
    <w:name w:val="bgDeedList64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179D2515"/>
    <w:multiLevelType w:val="multilevel"/>
    <w:tmpl w:val="C4C69874"/>
    <w:name w:val="bgDeedList482"/>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17F722A0"/>
    <w:multiLevelType w:val="hybridMultilevel"/>
    <w:tmpl w:val="2530F63E"/>
    <w:lvl w:ilvl="0" w:tplc="FFFFFFFF">
      <w:start w:val="1"/>
      <w:numFmt w:val="lowerLetter"/>
      <w:lvlText w:val="(%1)"/>
      <w:lvlJc w:val="left"/>
      <w:pPr>
        <w:tabs>
          <w:tab w:val="num" w:pos="1440"/>
        </w:tabs>
        <w:ind w:left="1440" w:hanging="720"/>
      </w:pPr>
      <w:rPr>
        <w:rFonts w:hint="default"/>
      </w:rPr>
    </w:lvl>
    <w:lvl w:ilvl="1" w:tplc="3FF88210">
      <w:start w:val="1"/>
      <w:numFmt w:val="lowerRoman"/>
      <w:lvlText w:val="(%2)"/>
      <w:lvlJc w:val="left"/>
      <w:pPr>
        <w:tabs>
          <w:tab w:val="num" w:pos="1440"/>
        </w:tabs>
        <w:ind w:left="1440" w:hanging="360"/>
      </w:pPr>
      <w:rPr>
        <w:rFont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93F2D8F"/>
    <w:multiLevelType w:val="singleLevel"/>
    <w:tmpl w:val="08090001"/>
    <w:name w:val="bgOtherList922"/>
    <w:lvl w:ilvl="0">
      <w:start w:val="1"/>
      <w:numFmt w:val="bullet"/>
      <w:lvlText w:val=""/>
      <w:lvlJc w:val="left"/>
      <w:pPr>
        <w:tabs>
          <w:tab w:val="num" w:pos="360"/>
        </w:tabs>
        <w:ind w:left="360" w:hanging="360"/>
      </w:pPr>
      <w:rPr>
        <w:rFonts w:ascii="Symbol" w:hAnsi="Symbol" w:hint="default"/>
      </w:rPr>
    </w:lvl>
  </w:abstractNum>
  <w:abstractNum w:abstractNumId="35">
    <w:nsid w:val="19BE4BC2"/>
    <w:multiLevelType w:val="multilevel"/>
    <w:tmpl w:val="9CA860FC"/>
    <w:name w:val="bgDeedList5722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19D81BBB"/>
    <w:multiLevelType w:val="multilevel"/>
    <w:tmpl w:val="C4C69874"/>
    <w:name w:val="bgDeedList48222223"/>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1A3B05A5"/>
    <w:multiLevelType w:val="multilevel"/>
    <w:tmpl w:val="ABD0DB7E"/>
    <w:name w:val="bgOtherList5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1AA559AC"/>
    <w:multiLevelType w:val="multilevel"/>
    <w:tmpl w:val="4A202762"/>
    <w:name w:val="bgOtherList243422222222"/>
    <w:lvl w:ilvl="0">
      <w:start w:val="1"/>
      <w:numFmt w:val="decimal"/>
      <w:lvlText w:val="%1."/>
      <w:lvlJc w:val="left"/>
      <w:pPr>
        <w:tabs>
          <w:tab w:val="num" w:pos="787"/>
        </w:tabs>
        <w:ind w:left="78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1CC03484"/>
    <w:multiLevelType w:val="multilevel"/>
    <w:tmpl w:val="4A202762"/>
    <w:name w:val="bgOtherList2434222"/>
    <w:lvl w:ilvl="0">
      <w:start w:val="1"/>
      <w:numFmt w:val="decimal"/>
      <w:lvlText w:val="%1."/>
      <w:lvlJc w:val="left"/>
      <w:pPr>
        <w:tabs>
          <w:tab w:val="num" w:pos="787"/>
        </w:tabs>
        <w:ind w:left="78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1D642CBD"/>
    <w:multiLevelType w:val="multilevel"/>
    <w:tmpl w:val="4A202762"/>
    <w:name w:val="bgOtherList24342222222"/>
    <w:lvl w:ilvl="0">
      <w:start w:val="1"/>
      <w:numFmt w:val="decimal"/>
      <w:lvlText w:val="%1."/>
      <w:lvlJc w:val="left"/>
      <w:pPr>
        <w:tabs>
          <w:tab w:val="num" w:pos="787"/>
        </w:tabs>
        <w:ind w:left="78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1E735B50"/>
    <w:multiLevelType w:val="hybridMultilevel"/>
    <w:tmpl w:val="CA3C0B54"/>
    <w:lvl w:ilvl="0" w:tplc="FFFFFFFF">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834919"/>
    <w:multiLevelType w:val="multilevel"/>
    <w:tmpl w:val="9F3084B8"/>
    <w:lvl w:ilvl="0">
      <w:start w:val="1"/>
      <w:numFmt w:val="decimal"/>
      <w:lvlText w:val="%1."/>
      <w:lvlJc w:val="left"/>
      <w:pPr>
        <w:tabs>
          <w:tab w:val="num" w:pos="567"/>
        </w:tabs>
        <w:ind w:left="567" w:hanging="567"/>
      </w:pPr>
      <w:rPr>
        <w:rFonts w:ascii="Arial" w:hAnsi="Arial" w:hint="default"/>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1E90240F"/>
    <w:multiLevelType w:val="multilevel"/>
    <w:tmpl w:val="4D623146"/>
    <w:name w:val="bgDeedList60"/>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3"/>
      <w:numFmt w:val="lowerRoman"/>
      <w:lvlText w:val="(%4)"/>
      <w:lvlJc w:val="left"/>
      <w:pPr>
        <w:tabs>
          <w:tab w:val="num" w:pos="2137"/>
        </w:tabs>
        <w:ind w:left="1984"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1ED80B18"/>
    <w:multiLevelType w:val="multilevel"/>
    <w:tmpl w:val="4A202762"/>
    <w:name w:val="bgOtherList243"/>
    <w:lvl w:ilvl="0">
      <w:start w:val="1"/>
      <w:numFmt w:val="decimal"/>
      <w:lvlText w:val="%1."/>
      <w:lvlJc w:val="left"/>
      <w:pPr>
        <w:tabs>
          <w:tab w:val="num" w:pos="787"/>
        </w:tabs>
        <w:ind w:left="78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1F634406"/>
    <w:multiLevelType w:val="hybridMultilevel"/>
    <w:tmpl w:val="9702A72A"/>
    <w:lvl w:ilvl="0" w:tplc="FFFFFFFF">
      <w:start w:val="1"/>
      <w:numFmt w:val="lowerLetter"/>
      <w:lvlText w:val="(%1)"/>
      <w:lvlJc w:val="left"/>
      <w:pPr>
        <w:tabs>
          <w:tab w:val="num" w:pos="1440"/>
        </w:tabs>
        <w:ind w:left="1440" w:hanging="720"/>
      </w:pPr>
      <w:rPr>
        <w:rFonts w:hint="default"/>
      </w:rPr>
    </w:lvl>
    <w:lvl w:ilvl="1" w:tplc="3FF88210">
      <w:start w:val="1"/>
      <w:numFmt w:val="lowerRoman"/>
      <w:lvlText w:val="(%2)"/>
      <w:lvlJc w:val="left"/>
      <w:pPr>
        <w:tabs>
          <w:tab w:val="num" w:pos="1440"/>
        </w:tabs>
        <w:ind w:left="1440" w:hanging="360"/>
      </w:pPr>
      <w:rPr>
        <w:rFonts w:hint="default"/>
        <w:sz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912F5E"/>
    <w:multiLevelType w:val="multilevel"/>
    <w:tmpl w:val="C4C69874"/>
    <w:name w:val="bgDeedList48222222"/>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nsid w:val="1FB936A2"/>
    <w:multiLevelType w:val="multilevel"/>
    <w:tmpl w:val="99000850"/>
    <w:name w:val="bgOtherList7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nsid w:val="1FCE51F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9">
    <w:nsid w:val="20D71DB4"/>
    <w:multiLevelType w:val="multilevel"/>
    <w:tmpl w:val="D41E3D5C"/>
    <w:lvl w:ilvl="0">
      <w:start w:val="5"/>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0"/>
        <w:u w:val="none"/>
        <w:effect w:val="none"/>
        <w:vertAlign w:val="base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rPr>
    </w:lvl>
    <w:lvl w:ilvl="2">
      <w:start w:val="3"/>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0"/>
        <w:szCs w:val="20"/>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0"/>
        <w:u w:val="none"/>
        <w:effect w:val="none"/>
        <w:vertAlign w:val="base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0"/>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abstractNum>
  <w:abstractNum w:abstractNumId="50">
    <w:nsid w:val="211A1DA4"/>
    <w:multiLevelType w:val="multilevel"/>
    <w:tmpl w:val="4A202762"/>
    <w:name w:val="bgOtherList243422222"/>
    <w:lvl w:ilvl="0">
      <w:start w:val="1"/>
      <w:numFmt w:val="decimal"/>
      <w:lvlText w:val="%1."/>
      <w:lvlJc w:val="left"/>
      <w:pPr>
        <w:tabs>
          <w:tab w:val="num" w:pos="787"/>
        </w:tabs>
        <w:ind w:left="78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nsid w:val="231E6E89"/>
    <w:multiLevelType w:val="multilevel"/>
    <w:tmpl w:val="F68267CE"/>
    <w:name w:val="bgOtherList242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nsid w:val="234F4F34"/>
    <w:multiLevelType w:val="multilevel"/>
    <w:tmpl w:val="6706D068"/>
    <w:name w:val="bgOtherList1722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nsid w:val="237B6624"/>
    <w:multiLevelType w:val="multilevel"/>
    <w:tmpl w:val="99000850"/>
    <w:name w:val="bgOtherList7222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nsid w:val="249062B4"/>
    <w:multiLevelType w:val="multilevel"/>
    <w:tmpl w:val="B4164B20"/>
    <w:name w:val="bgOtherList1223"/>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nsid w:val="25013E4C"/>
    <w:multiLevelType w:val="multilevel"/>
    <w:tmpl w:val="E4122146"/>
    <w:lvl w:ilvl="0">
      <w:start w:val="2"/>
      <w:numFmt w:val="decimal"/>
      <w:lvlText w:val="%1."/>
      <w:lvlJc w:val="left"/>
      <w:pPr>
        <w:tabs>
          <w:tab w:val="num" w:pos="850"/>
        </w:tabs>
        <w:ind w:left="850" w:hanging="850"/>
      </w:pPr>
      <w:rPr>
        <w:rFonts w:ascii="Arial" w:hAnsi="Arial" w:hint="default"/>
        <w:b w:val="0"/>
        <w:i w:val="0"/>
        <w:caps w:val="0"/>
        <w:smallCaps w:val="0"/>
        <w:strike w:val="0"/>
        <w:dstrike w:val="0"/>
        <w:outline w:val="0"/>
        <w:shadow w:val="0"/>
        <w:emboss w:val="0"/>
        <w:imprint w:val="0"/>
        <w:vanish w:val="0"/>
        <w:sz w:val="28"/>
        <w:u w:val="none"/>
        <w:effect w:val="none"/>
        <w:vertAlign w:val="baseline"/>
      </w:rPr>
    </w:lvl>
    <w:lvl w:ilvl="1">
      <w:start w:val="2"/>
      <w:numFmt w:val="decimal"/>
      <w:lvlText w:val="%1.%2"/>
      <w:lvlJc w:val="left"/>
      <w:pPr>
        <w:tabs>
          <w:tab w:val="num" w:pos="850"/>
        </w:tabs>
        <w:ind w:left="850" w:hanging="850"/>
      </w:pPr>
      <w:rPr>
        <w:rFonts w:ascii="Arial" w:hAnsi="Arial" w:hint="default"/>
        <w:b w:val="0"/>
        <w:i w:val="0"/>
        <w:caps w:val="0"/>
        <w:smallCaps w:val="0"/>
        <w:strike w:val="0"/>
        <w:dstrike w:val="0"/>
        <w:outline w:val="0"/>
        <w:shadow w:val="0"/>
        <w:emboss w:val="0"/>
        <w:imprint w:val="0"/>
        <w:vanish w:val="0"/>
        <w:sz w:val="24"/>
        <w:u w:val="none"/>
        <w:vertAlign w:val="base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abstractNum>
  <w:abstractNum w:abstractNumId="56">
    <w:nsid w:val="25D064E4"/>
    <w:multiLevelType w:val="multilevel"/>
    <w:tmpl w:val="DE5C1DB8"/>
    <w:name w:val="bgDeedList50"/>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nsid w:val="262B7AC5"/>
    <w:multiLevelType w:val="multilevel"/>
    <w:tmpl w:val="C4C69874"/>
    <w:name w:val="bgDeedList4822222222"/>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nsid w:val="26444963"/>
    <w:multiLevelType w:val="multilevel"/>
    <w:tmpl w:val="45C02620"/>
    <w:name w:val="bgOtherList12"/>
    <w:lvl w:ilvl="0">
      <w:start w:val="18"/>
      <w:numFmt w:val="decimal"/>
      <w:lvlText w:val="%1."/>
      <w:lvlJc w:val="left"/>
      <w:pPr>
        <w:tabs>
          <w:tab w:val="num" w:pos="567"/>
        </w:tabs>
        <w:ind w:left="567"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nsid w:val="26862A0A"/>
    <w:multiLevelType w:val="multilevel"/>
    <w:tmpl w:val="56F42DC6"/>
    <w:name w:val="bgOtherList3223"/>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nsid w:val="286B5DB8"/>
    <w:multiLevelType w:val="singleLevel"/>
    <w:tmpl w:val="08090001"/>
    <w:name w:val="bgOtherList92"/>
    <w:lvl w:ilvl="0">
      <w:start w:val="1"/>
      <w:numFmt w:val="bullet"/>
      <w:lvlText w:val=""/>
      <w:lvlJc w:val="left"/>
      <w:pPr>
        <w:tabs>
          <w:tab w:val="num" w:pos="360"/>
        </w:tabs>
        <w:ind w:left="360" w:hanging="360"/>
      </w:pPr>
      <w:rPr>
        <w:rFonts w:ascii="Symbol" w:hAnsi="Symbol" w:hint="default"/>
      </w:rPr>
    </w:lvl>
  </w:abstractNum>
  <w:abstractNum w:abstractNumId="61">
    <w:nsid w:val="28B14526"/>
    <w:multiLevelType w:val="multilevel"/>
    <w:tmpl w:val="80F4AF8E"/>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nsid w:val="29236602"/>
    <w:multiLevelType w:val="multilevel"/>
    <w:tmpl w:val="E4122146"/>
    <w:lvl w:ilvl="0">
      <w:start w:val="2"/>
      <w:numFmt w:val="decimal"/>
      <w:lvlText w:val="%1."/>
      <w:lvlJc w:val="left"/>
      <w:pPr>
        <w:tabs>
          <w:tab w:val="num" w:pos="850"/>
        </w:tabs>
        <w:ind w:left="850" w:hanging="850"/>
      </w:pPr>
      <w:rPr>
        <w:rFonts w:ascii="Arial" w:hAnsi="Arial" w:hint="default"/>
        <w:b w:val="0"/>
        <w:i w:val="0"/>
        <w:caps w:val="0"/>
        <w:smallCaps w:val="0"/>
        <w:strike w:val="0"/>
        <w:dstrike w:val="0"/>
        <w:outline w:val="0"/>
        <w:shadow w:val="0"/>
        <w:emboss w:val="0"/>
        <w:imprint w:val="0"/>
        <w:vanish w:val="0"/>
        <w:sz w:val="28"/>
        <w:u w:val="none"/>
        <w:effect w:val="none"/>
        <w:vertAlign w:val="baseline"/>
      </w:rPr>
    </w:lvl>
    <w:lvl w:ilvl="1">
      <w:start w:val="2"/>
      <w:numFmt w:val="decimal"/>
      <w:lvlText w:val="%1.%2"/>
      <w:lvlJc w:val="left"/>
      <w:pPr>
        <w:tabs>
          <w:tab w:val="num" w:pos="850"/>
        </w:tabs>
        <w:ind w:left="850" w:hanging="850"/>
      </w:pPr>
      <w:rPr>
        <w:rFonts w:ascii="Arial" w:hAnsi="Arial" w:hint="default"/>
        <w:b w:val="0"/>
        <w:i w:val="0"/>
        <w:caps w:val="0"/>
        <w:smallCaps w:val="0"/>
        <w:strike w:val="0"/>
        <w:dstrike w:val="0"/>
        <w:outline w:val="0"/>
        <w:shadow w:val="0"/>
        <w:emboss w:val="0"/>
        <w:imprint w:val="0"/>
        <w:vanish w:val="0"/>
        <w:sz w:val="24"/>
        <w:u w:val="none"/>
        <w:vertAlign w:val="base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abstractNum>
  <w:abstractNum w:abstractNumId="63">
    <w:nsid w:val="292B1C1B"/>
    <w:multiLevelType w:val="multilevel"/>
    <w:tmpl w:val="CACA2D68"/>
    <w:name w:val="bgOtherList7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37"/>
        </w:tabs>
        <w:ind w:left="1984" w:hanging="567"/>
      </w:pPr>
      <w:rPr>
        <w:rFonts w:ascii="Arial" w:hAnsi="Arial"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nsid w:val="29747867"/>
    <w:multiLevelType w:val="multilevel"/>
    <w:tmpl w:val="2ECCA176"/>
    <w:name w:val="bgOtherList33"/>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nsid w:val="29FC52B1"/>
    <w:multiLevelType w:val="multilevel"/>
    <w:tmpl w:val="AF40BE84"/>
    <w:name w:val="bgOtherList32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nsid w:val="2A2D4691"/>
    <w:multiLevelType w:val="multilevel"/>
    <w:tmpl w:val="9F82EE48"/>
    <w:name w:val="bgOtherList6"/>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nsid w:val="2B760BB3"/>
    <w:multiLevelType w:val="multilevel"/>
    <w:tmpl w:val="8398C274"/>
    <w:name w:val="bgOtherList25"/>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nsid w:val="2B9A60C0"/>
    <w:multiLevelType w:val="multilevel"/>
    <w:tmpl w:val="4A202762"/>
    <w:name w:val="bgOtherList243422222222222"/>
    <w:lvl w:ilvl="0">
      <w:start w:val="1"/>
      <w:numFmt w:val="decimal"/>
      <w:lvlText w:val="%1."/>
      <w:lvlJc w:val="left"/>
      <w:pPr>
        <w:tabs>
          <w:tab w:val="num" w:pos="787"/>
        </w:tabs>
        <w:ind w:left="78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nsid w:val="2C1969FC"/>
    <w:multiLevelType w:val="multilevel"/>
    <w:tmpl w:val="80F4AF8E"/>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nsid w:val="2C340B0D"/>
    <w:multiLevelType w:val="multilevel"/>
    <w:tmpl w:val="C4C69874"/>
    <w:name w:val="bgDeedList48222222223"/>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nsid w:val="2D0C6DEA"/>
    <w:multiLevelType w:val="hybridMultilevel"/>
    <w:tmpl w:val="15EC6188"/>
    <w:lvl w:ilvl="0" w:tplc="FFFFFFFF">
      <w:start w:val="1"/>
      <w:numFmt w:val="lowerLetter"/>
      <w:lvlText w:val="(%1)"/>
      <w:lvlJc w:val="left"/>
      <w:pPr>
        <w:tabs>
          <w:tab w:val="num" w:pos="1440"/>
        </w:tabs>
        <w:ind w:left="1440" w:hanging="720"/>
      </w:pPr>
      <w:rPr>
        <w:rFonts w:hint="default"/>
      </w:rPr>
    </w:lvl>
    <w:lvl w:ilvl="1" w:tplc="08090003">
      <w:start w:val="1"/>
      <w:numFmt w:val="bullet"/>
      <w:lvlText w:val="o"/>
      <w:lvlJc w:val="left"/>
      <w:pPr>
        <w:tabs>
          <w:tab w:val="num" w:pos="2050"/>
        </w:tabs>
        <w:ind w:left="2050" w:hanging="360"/>
      </w:pPr>
      <w:rPr>
        <w:rFonts w:ascii="Courier New" w:hAnsi="Courier New" w:cs="Courier New" w:hint="default"/>
      </w:rPr>
    </w:lvl>
    <w:lvl w:ilvl="2" w:tplc="08090005" w:tentative="1">
      <w:start w:val="1"/>
      <w:numFmt w:val="bullet"/>
      <w:lvlText w:val=""/>
      <w:lvlJc w:val="left"/>
      <w:pPr>
        <w:tabs>
          <w:tab w:val="num" w:pos="2770"/>
        </w:tabs>
        <w:ind w:left="2770" w:hanging="360"/>
      </w:pPr>
      <w:rPr>
        <w:rFonts w:ascii="Wingdings" w:hAnsi="Wingdings" w:hint="default"/>
      </w:rPr>
    </w:lvl>
    <w:lvl w:ilvl="3" w:tplc="08090001" w:tentative="1">
      <w:start w:val="1"/>
      <w:numFmt w:val="bullet"/>
      <w:lvlText w:val=""/>
      <w:lvlJc w:val="left"/>
      <w:pPr>
        <w:tabs>
          <w:tab w:val="num" w:pos="3490"/>
        </w:tabs>
        <w:ind w:left="3490" w:hanging="360"/>
      </w:pPr>
      <w:rPr>
        <w:rFonts w:ascii="Symbol" w:hAnsi="Symbol" w:hint="default"/>
      </w:rPr>
    </w:lvl>
    <w:lvl w:ilvl="4" w:tplc="08090003" w:tentative="1">
      <w:start w:val="1"/>
      <w:numFmt w:val="bullet"/>
      <w:lvlText w:val="o"/>
      <w:lvlJc w:val="left"/>
      <w:pPr>
        <w:tabs>
          <w:tab w:val="num" w:pos="4210"/>
        </w:tabs>
        <w:ind w:left="4210" w:hanging="360"/>
      </w:pPr>
      <w:rPr>
        <w:rFonts w:ascii="Courier New" w:hAnsi="Courier New" w:cs="Courier New" w:hint="default"/>
      </w:rPr>
    </w:lvl>
    <w:lvl w:ilvl="5" w:tplc="08090005" w:tentative="1">
      <w:start w:val="1"/>
      <w:numFmt w:val="bullet"/>
      <w:lvlText w:val=""/>
      <w:lvlJc w:val="left"/>
      <w:pPr>
        <w:tabs>
          <w:tab w:val="num" w:pos="4930"/>
        </w:tabs>
        <w:ind w:left="4930" w:hanging="360"/>
      </w:pPr>
      <w:rPr>
        <w:rFonts w:ascii="Wingdings" w:hAnsi="Wingdings" w:hint="default"/>
      </w:rPr>
    </w:lvl>
    <w:lvl w:ilvl="6" w:tplc="08090001" w:tentative="1">
      <w:start w:val="1"/>
      <w:numFmt w:val="bullet"/>
      <w:lvlText w:val=""/>
      <w:lvlJc w:val="left"/>
      <w:pPr>
        <w:tabs>
          <w:tab w:val="num" w:pos="5650"/>
        </w:tabs>
        <w:ind w:left="5650" w:hanging="360"/>
      </w:pPr>
      <w:rPr>
        <w:rFonts w:ascii="Symbol" w:hAnsi="Symbol" w:hint="default"/>
      </w:rPr>
    </w:lvl>
    <w:lvl w:ilvl="7" w:tplc="08090003" w:tentative="1">
      <w:start w:val="1"/>
      <w:numFmt w:val="bullet"/>
      <w:lvlText w:val="o"/>
      <w:lvlJc w:val="left"/>
      <w:pPr>
        <w:tabs>
          <w:tab w:val="num" w:pos="6370"/>
        </w:tabs>
        <w:ind w:left="6370" w:hanging="360"/>
      </w:pPr>
      <w:rPr>
        <w:rFonts w:ascii="Courier New" w:hAnsi="Courier New" w:cs="Courier New" w:hint="default"/>
      </w:rPr>
    </w:lvl>
    <w:lvl w:ilvl="8" w:tplc="08090005" w:tentative="1">
      <w:start w:val="1"/>
      <w:numFmt w:val="bullet"/>
      <w:lvlText w:val=""/>
      <w:lvlJc w:val="left"/>
      <w:pPr>
        <w:tabs>
          <w:tab w:val="num" w:pos="7090"/>
        </w:tabs>
        <w:ind w:left="7090" w:hanging="360"/>
      </w:pPr>
      <w:rPr>
        <w:rFonts w:ascii="Wingdings" w:hAnsi="Wingdings" w:hint="default"/>
      </w:rPr>
    </w:lvl>
  </w:abstractNum>
  <w:abstractNum w:abstractNumId="72">
    <w:nsid w:val="2D303E05"/>
    <w:multiLevelType w:val="singleLevel"/>
    <w:tmpl w:val="00000000"/>
    <w:name w:val="bgDeedList15"/>
    <w:lvl w:ilvl="0">
      <w:start w:val="1"/>
      <w:numFmt w:val="bullet"/>
      <w:lvlText w:val="·"/>
      <w:legacy w:legacy="1" w:legacySpace="0" w:legacyIndent="567"/>
      <w:lvlJc w:val="left"/>
      <w:pPr>
        <w:ind w:left="567" w:hanging="567"/>
      </w:pPr>
      <w:rPr>
        <w:rFonts w:ascii="Symbol" w:hAnsi="Symbol" w:hint="default"/>
      </w:rPr>
    </w:lvl>
  </w:abstractNum>
  <w:abstractNum w:abstractNumId="73">
    <w:nsid w:val="2DF67FB3"/>
    <w:multiLevelType w:val="multilevel"/>
    <w:tmpl w:val="1250F04E"/>
    <w:name w:val="bgOtherList4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nsid w:val="2E1F18B3"/>
    <w:multiLevelType w:val="multilevel"/>
    <w:tmpl w:val="E4122146"/>
    <w:lvl w:ilvl="0">
      <w:start w:val="2"/>
      <w:numFmt w:val="decimal"/>
      <w:lvlText w:val="%1."/>
      <w:lvlJc w:val="left"/>
      <w:pPr>
        <w:tabs>
          <w:tab w:val="num" w:pos="850"/>
        </w:tabs>
        <w:ind w:left="850" w:hanging="850"/>
      </w:pPr>
      <w:rPr>
        <w:rFonts w:ascii="Arial" w:hAnsi="Arial" w:hint="default"/>
        <w:b w:val="0"/>
        <w:i w:val="0"/>
        <w:caps w:val="0"/>
        <w:smallCaps w:val="0"/>
        <w:strike w:val="0"/>
        <w:dstrike w:val="0"/>
        <w:outline w:val="0"/>
        <w:shadow w:val="0"/>
        <w:emboss w:val="0"/>
        <w:imprint w:val="0"/>
        <w:vanish w:val="0"/>
        <w:sz w:val="28"/>
        <w:u w:val="none"/>
        <w:effect w:val="none"/>
        <w:vertAlign w:val="baseline"/>
      </w:rPr>
    </w:lvl>
    <w:lvl w:ilvl="1">
      <w:start w:val="2"/>
      <w:numFmt w:val="decimal"/>
      <w:lvlText w:val="%1.%2"/>
      <w:lvlJc w:val="left"/>
      <w:pPr>
        <w:tabs>
          <w:tab w:val="num" w:pos="850"/>
        </w:tabs>
        <w:ind w:left="850" w:hanging="850"/>
      </w:pPr>
      <w:rPr>
        <w:rFonts w:ascii="Arial" w:hAnsi="Arial" w:hint="default"/>
        <w:b w:val="0"/>
        <w:i w:val="0"/>
        <w:caps w:val="0"/>
        <w:smallCaps w:val="0"/>
        <w:strike w:val="0"/>
        <w:dstrike w:val="0"/>
        <w:outline w:val="0"/>
        <w:shadow w:val="0"/>
        <w:emboss w:val="0"/>
        <w:imprint w:val="0"/>
        <w:vanish w:val="0"/>
        <w:sz w:val="24"/>
        <w:u w:val="none"/>
        <w:vertAlign w:val="base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abstractNum>
  <w:abstractNum w:abstractNumId="75">
    <w:nsid w:val="2E355DC9"/>
    <w:multiLevelType w:val="multilevel"/>
    <w:tmpl w:val="F2D44982"/>
    <w:name w:val="bgOtherList822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nsid w:val="2EFC3267"/>
    <w:multiLevelType w:val="multilevel"/>
    <w:tmpl w:val="80F4AF8E"/>
    <w:name w:val="bgOtherList2423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nsid w:val="2F6E5839"/>
    <w:multiLevelType w:val="multilevel"/>
    <w:tmpl w:val="E18A0CDA"/>
    <w:name w:val="bgOtherList17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nsid w:val="2F8669ED"/>
    <w:multiLevelType w:val="multilevel"/>
    <w:tmpl w:val="C4C69874"/>
    <w:name w:val="bgDeedList48222222222222"/>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nsid w:val="2FF45034"/>
    <w:multiLevelType w:val="singleLevel"/>
    <w:tmpl w:val="09464180"/>
    <w:name w:val="bgRecitalOtherList"/>
    <w:lvl w:ilvl="0">
      <w:start w:val="1"/>
      <w:numFmt w:val="upperLetter"/>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nsid w:val="3040566B"/>
    <w:multiLevelType w:val="multilevel"/>
    <w:tmpl w:val="22CEA840"/>
    <w:name w:val="bgOtherList21"/>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lowerLetter"/>
      <w:lvlText w:val="(%3)"/>
      <w:lvlJc w:val="left"/>
      <w:pPr>
        <w:tabs>
          <w:tab w:val="num" w:pos="1134"/>
        </w:tabs>
        <w:ind w:left="1134"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nsid w:val="30E62D0A"/>
    <w:multiLevelType w:val="multilevel"/>
    <w:tmpl w:val="99000850"/>
    <w:name w:val="bgOtherList722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nsid w:val="32331404"/>
    <w:multiLevelType w:val="multilevel"/>
    <w:tmpl w:val="2CC6EDC8"/>
    <w:name w:val="bgDeedList444"/>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nsid w:val="330211B2"/>
    <w:multiLevelType w:val="multilevel"/>
    <w:tmpl w:val="C4C69874"/>
    <w:name w:val="bgDeedList4822222223"/>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nsid w:val="33A800E4"/>
    <w:multiLevelType w:val="multilevel"/>
    <w:tmpl w:val="2CC6EDC8"/>
    <w:name w:val="bgDeedList44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nsid w:val="33C8444C"/>
    <w:multiLevelType w:val="multilevel"/>
    <w:tmpl w:val="99000850"/>
    <w:name w:val="bgOtherList7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nsid w:val="34B0023D"/>
    <w:multiLevelType w:val="singleLevel"/>
    <w:tmpl w:val="00000000"/>
    <w:name w:val="bgOtherList222"/>
    <w:lvl w:ilvl="0">
      <w:start w:val="1"/>
      <w:numFmt w:val="bullet"/>
      <w:lvlText w:val="·"/>
      <w:legacy w:legacy="1" w:legacySpace="0" w:legacyIndent="567"/>
      <w:lvlJc w:val="left"/>
      <w:pPr>
        <w:ind w:left="567" w:hanging="567"/>
      </w:pPr>
      <w:rPr>
        <w:rFonts w:ascii="Symbol" w:hAnsi="Symbol" w:hint="default"/>
      </w:rPr>
    </w:lvl>
  </w:abstractNum>
  <w:abstractNum w:abstractNumId="87">
    <w:nsid w:val="35054A52"/>
    <w:multiLevelType w:val="multilevel"/>
    <w:tmpl w:val="B6348AAA"/>
    <w:lvl w:ilvl="0">
      <w:start w:val="2"/>
      <w:numFmt w:val="decimal"/>
      <w:lvlText w:val="%1."/>
      <w:lvlJc w:val="left"/>
      <w:pPr>
        <w:tabs>
          <w:tab w:val="num" w:pos="567"/>
        </w:tabs>
        <w:ind w:left="567" w:hanging="567"/>
      </w:pPr>
      <w:rPr>
        <w:rFonts w:ascii="Arial" w:hAnsi="Arial" w:hint="default"/>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18"/>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nsid w:val="35D03B1F"/>
    <w:multiLevelType w:val="singleLevel"/>
    <w:tmpl w:val="08090001"/>
    <w:name w:val="bgOtherList2322"/>
    <w:lvl w:ilvl="0">
      <w:start w:val="1"/>
      <w:numFmt w:val="bullet"/>
      <w:lvlText w:val=""/>
      <w:lvlJc w:val="left"/>
      <w:pPr>
        <w:tabs>
          <w:tab w:val="num" w:pos="360"/>
        </w:tabs>
        <w:ind w:left="360" w:hanging="360"/>
      </w:pPr>
      <w:rPr>
        <w:rFonts w:ascii="Symbol" w:hAnsi="Symbol" w:hint="default"/>
      </w:rPr>
    </w:lvl>
  </w:abstractNum>
  <w:abstractNum w:abstractNumId="89">
    <w:nsid w:val="36871BA3"/>
    <w:multiLevelType w:val="multilevel"/>
    <w:tmpl w:val="1E12E03A"/>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0"/>
        <w:u w:val="none"/>
        <w:effect w:val="none"/>
        <w:vertAlign w:val="base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u w:val="none"/>
        <w:effect w:val="none"/>
        <w:vertAlign w:val="base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u w:val="none"/>
        <w:effect w:val="none"/>
        <w:vertAlign w:val="base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rPr>
    </w:lvl>
  </w:abstractNum>
  <w:abstractNum w:abstractNumId="90">
    <w:nsid w:val="36D54163"/>
    <w:multiLevelType w:val="multilevel"/>
    <w:tmpl w:val="D98A42D8"/>
    <w:name w:val="bgDeedList6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nsid w:val="38531341"/>
    <w:multiLevelType w:val="multilevel"/>
    <w:tmpl w:val="E4122146"/>
    <w:lvl w:ilvl="0">
      <w:start w:val="2"/>
      <w:numFmt w:val="decimal"/>
      <w:lvlText w:val="%1."/>
      <w:lvlJc w:val="left"/>
      <w:pPr>
        <w:tabs>
          <w:tab w:val="num" w:pos="850"/>
        </w:tabs>
        <w:ind w:left="850" w:hanging="850"/>
      </w:pPr>
      <w:rPr>
        <w:rFonts w:ascii="Arial" w:hAnsi="Arial" w:hint="default"/>
        <w:b w:val="0"/>
        <w:i w:val="0"/>
        <w:caps w:val="0"/>
        <w:smallCaps w:val="0"/>
        <w:strike w:val="0"/>
        <w:dstrike w:val="0"/>
        <w:outline w:val="0"/>
        <w:shadow w:val="0"/>
        <w:emboss w:val="0"/>
        <w:imprint w:val="0"/>
        <w:vanish w:val="0"/>
        <w:sz w:val="28"/>
        <w:u w:val="none"/>
        <w:effect w:val="none"/>
        <w:vertAlign w:val="baseline"/>
      </w:rPr>
    </w:lvl>
    <w:lvl w:ilvl="1">
      <w:start w:val="2"/>
      <w:numFmt w:val="decimal"/>
      <w:lvlText w:val="%1.%2"/>
      <w:lvlJc w:val="left"/>
      <w:pPr>
        <w:tabs>
          <w:tab w:val="num" w:pos="850"/>
        </w:tabs>
        <w:ind w:left="850" w:hanging="850"/>
      </w:pPr>
      <w:rPr>
        <w:rFonts w:ascii="Arial" w:hAnsi="Arial" w:hint="default"/>
        <w:b w:val="0"/>
        <w:i w:val="0"/>
        <w:caps w:val="0"/>
        <w:smallCaps w:val="0"/>
        <w:strike w:val="0"/>
        <w:dstrike w:val="0"/>
        <w:outline w:val="0"/>
        <w:shadow w:val="0"/>
        <w:emboss w:val="0"/>
        <w:imprint w:val="0"/>
        <w:vanish w:val="0"/>
        <w:sz w:val="24"/>
        <w:u w:val="none"/>
        <w:vertAlign w:val="base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abstractNum>
  <w:abstractNum w:abstractNumId="92">
    <w:nsid w:val="3A2C5743"/>
    <w:multiLevelType w:val="multilevel"/>
    <w:tmpl w:val="95C05952"/>
    <w:name w:val="bgOtherList9"/>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nsid w:val="3E3067F3"/>
    <w:multiLevelType w:val="singleLevel"/>
    <w:tmpl w:val="00000000"/>
    <w:name w:val="bgOtherList22"/>
    <w:lvl w:ilvl="0">
      <w:start w:val="1"/>
      <w:numFmt w:val="bullet"/>
      <w:lvlText w:val="·"/>
      <w:legacy w:legacy="1" w:legacySpace="0" w:legacyIndent="567"/>
      <w:lvlJc w:val="left"/>
      <w:pPr>
        <w:ind w:left="567" w:hanging="567"/>
      </w:pPr>
      <w:rPr>
        <w:rFonts w:ascii="Symbol" w:hAnsi="Symbol" w:hint="default"/>
      </w:rPr>
    </w:lvl>
  </w:abstractNum>
  <w:abstractNum w:abstractNumId="94">
    <w:nsid w:val="3F1424CD"/>
    <w:multiLevelType w:val="multilevel"/>
    <w:tmpl w:val="99000850"/>
    <w:name w:val="bgOtherList7223"/>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nsid w:val="401C3155"/>
    <w:multiLevelType w:val="singleLevel"/>
    <w:tmpl w:val="00000000"/>
    <w:name w:val="bgDeedList5"/>
    <w:lvl w:ilvl="0">
      <w:start w:val="1"/>
      <w:numFmt w:val="bullet"/>
      <w:lvlText w:val="·"/>
      <w:legacy w:legacy="1" w:legacySpace="0" w:legacyIndent="567"/>
      <w:lvlJc w:val="left"/>
      <w:pPr>
        <w:ind w:left="567" w:hanging="567"/>
      </w:pPr>
      <w:rPr>
        <w:rFonts w:ascii="Symbol" w:hAnsi="Symbol" w:hint="default"/>
      </w:rPr>
    </w:lvl>
  </w:abstractNum>
  <w:abstractNum w:abstractNumId="96">
    <w:nsid w:val="40AE1BF9"/>
    <w:multiLevelType w:val="multilevel"/>
    <w:tmpl w:val="F3F49ADC"/>
    <w:name w:val="bgOtherList10"/>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nsid w:val="425858EC"/>
    <w:multiLevelType w:val="singleLevel"/>
    <w:tmpl w:val="08090001"/>
    <w:name w:val="bgAbcOtherList2"/>
    <w:lvl w:ilvl="0">
      <w:start w:val="1"/>
      <w:numFmt w:val="bullet"/>
      <w:lvlText w:val=""/>
      <w:lvlJc w:val="left"/>
      <w:pPr>
        <w:tabs>
          <w:tab w:val="num" w:pos="360"/>
        </w:tabs>
        <w:ind w:left="360" w:hanging="360"/>
      </w:pPr>
      <w:rPr>
        <w:rFonts w:ascii="Symbol" w:hAnsi="Symbol" w:hint="default"/>
      </w:rPr>
    </w:lvl>
  </w:abstractNum>
  <w:abstractNum w:abstractNumId="98">
    <w:nsid w:val="42807941"/>
    <w:multiLevelType w:val="multilevel"/>
    <w:tmpl w:val="04FCA75E"/>
    <w:name w:val="bgOtherList4"/>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nsid w:val="429E6EC7"/>
    <w:multiLevelType w:val="multilevel"/>
    <w:tmpl w:val="F9105C08"/>
    <w:name w:val="bgOtherList24"/>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nsid w:val="44275DEE"/>
    <w:multiLevelType w:val="multilevel"/>
    <w:tmpl w:val="B7BC2934"/>
    <w:name w:val="bgOtherList15"/>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nsid w:val="442D3BD1"/>
    <w:multiLevelType w:val="multilevel"/>
    <w:tmpl w:val="3E78F3BC"/>
    <w:name w:val="bgOtherList43"/>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nsid w:val="44332D37"/>
    <w:multiLevelType w:val="multilevel"/>
    <w:tmpl w:val="9CA860FC"/>
    <w:name w:val="bgDeedList572222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nsid w:val="44855CC0"/>
    <w:multiLevelType w:val="multilevel"/>
    <w:tmpl w:val="AD761F0A"/>
    <w:name w:val="bgOtherList9222222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nsid w:val="45121429"/>
    <w:multiLevelType w:val="multilevel"/>
    <w:tmpl w:val="A790E3F8"/>
    <w:lvl w:ilvl="0">
      <w:start w:val="1"/>
      <w:numFmt w:val="decimal"/>
      <w:pStyle w:val="aNumbering"/>
      <w:lvlText w:val="%1"/>
      <w:lvlJc w:val="left"/>
      <w:pPr>
        <w:tabs>
          <w:tab w:val="num" w:pos="567"/>
        </w:tabs>
        <w:ind w:left="567" w:hanging="567"/>
      </w:pPr>
      <w:rPr>
        <w:rFonts w:ascii="Engravers MT" w:eastAsia="Times New Roman" w:hAnsi="Engravers MT" w:cs="Times New Roman"/>
        <w:b/>
        <w:bCs/>
        <w:i w:val="0"/>
        <w:iCs w:val="0"/>
        <w:caps/>
        <w:strike w:val="0"/>
        <w:dstrike w:val="0"/>
        <w:outline w:val="0"/>
        <w:shadow w:val="0"/>
        <w:emboss w:val="0"/>
        <w:imprint w:val="0"/>
        <w:vanish w:val="0"/>
        <w:sz w:val="22"/>
        <w:szCs w:val="22"/>
        <w:vertAlign w:val="baseline"/>
      </w:rPr>
    </w:lvl>
    <w:lvl w:ilvl="1">
      <w:start w:val="1"/>
      <w:numFmt w:val="decimal"/>
      <w:lvlText w:val="%1.%2"/>
      <w:lvlJc w:val="left"/>
      <w:pPr>
        <w:tabs>
          <w:tab w:val="num" w:pos="567"/>
        </w:tabs>
        <w:ind w:left="567" w:hanging="567"/>
      </w:pPr>
      <w:rPr>
        <w:rFonts w:ascii="Arial" w:hAnsi="Arial" w:cs="Arial" w:hint="default"/>
        <w:b w:val="0"/>
        <w:bCs w:val="0"/>
        <w:i w:val="0"/>
        <w:iCs w:val="0"/>
        <w:sz w:val="22"/>
        <w:szCs w:val="22"/>
      </w:rPr>
    </w:lvl>
    <w:lvl w:ilvl="2">
      <w:start w:val="1"/>
      <w:numFmt w:val="lowerLetter"/>
      <w:lvlText w:val="%3"/>
      <w:lvlJc w:val="left"/>
      <w:pPr>
        <w:tabs>
          <w:tab w:val="num" w:pos="1134"/>
        </w:tabs>
        <w:ind w:left="1134" w:hanging="567"/>
      </w:pPr>
      <w:rPr>
        <w:rFonts w:ascii="Arial" w:hAnsi="Arial" w:cs="Arial" w:hint="default"/>
        <w:b w:val="0"/>
        <w:bCs w:val="0"/>
        <w:i w:val="0"/>
        <w:iCs w:val="0"/>
        <w:sz w:val="22"/>
        <w:szCs w:val="22"/>
      </w:rPr>
    </w:lvl>
    <w:lvl w:ilvl="3">
      <w:start w:val="1"/>
      <w:numFmt w:val="lowerRoman"/>
      <w:lvlText w:val="%4."/>
      <w:lvlJc w:val="left"/>
      <w:pPr>
        <w:tabs>
          <w:tab w:val="num" w:pos="1701"/>
        </w:tabs>
        <w:ind w:left="1701" w:hanging="567"/>
      </w:pPr>
      <w:rPr>
        <w:rFonts w:ascii="Arial" w:hAnsi="Arial" w:cs="Arial" w:hint="default"/>
        <w:b w:val="0"/>
        <w:bCs w:val="0"/>
        <w:i w:val="0"/>
        <w:iCs w:val="0"/>
        <w:sz w:val="22"/>
        <w:szCs w:val="22"/>
      </w:rPr>
    </w:lvl>
    <w:lvl w:ilvl="4">
      <w:start w:val="1"/>
      <w:numFmt w:val="bullet"/>
      <w:lvlText w:val="&gt;"/>
      <w:lvlJc w:val="left"/>
      <w:pPr>
        <w:tabs>
          <w:tab w:val="num" w:pos="2127"/>
        </w:tabs>
        <w:ind w:left="2127" w:hanging="567"/>
      </w:pPr>
      <w:rPr>
        <w:rFonts w:ascii="Trebuchet MS" w:hAnsi="Trebuchet MS" w:hint="default"/>
        <w:b w:val="0"/>
        <w:i w:val="0"/>
        <w:sz w:val="22"/>
      </w:rPr>
    </w:lvl>
    <w:lvl w:ilvl="5">
      <w:start w:val="1"/>
      <w:numFmt w:val="bullet"/>
      <w:lvlText w:val="&gt;"/>
      <w:lvlJc w:val="left"/>
      <w:pPr>
        <w:tabs>
          <w:tab w:val="num" w:pos="2835"/>
        </w:tabs>
        <w:ind w:left="2835" w:hanging="567"/>
      </w:pPr>
      <w:rPr>
        <w:rFonts w:ascii="ITC Avant Garde Gothic" w:hAnsi="ITC Avant Garde Gothic"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105">
    <w:nsid w:val="45423614"/>
    <w:multiLevelType w:val="multilevel"/>
    <w:tmpl w:val="0022779E"/>
    <w:name w:val="bgOtherList11"/>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nsid w:val="4558025D"/>
    <w:multiLevelType w:val="multilevel"/>
    <w:tmpl w:val="FC502154"/>
    <w:name w:val="bgOtherList14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nsid w:val="458C490B"/>
    <w:multiLevelType w:val="multilevel"/>
    <w:tmpl w:val="2BE6A0EE"/>
    <w:name w:val="bgOtherList722223"/>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nsid w:val="45C30513"/>
    <w:multiLevelType w:val="multilevel"/>
    <w:tmpl w:val="E67CD746"/>
    <w:name w:val="bgOtherList6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nsid w:val="45C42445"/>
    <w:multiLevelType w:val="multilevel"/>
    <w:tmpl w:val="44BEA6CC"/>
    <w:name w:val="bgOtherList13"/>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nsid w:val="46631885"/>
    <w:multiLevelType w:val="multilevel"/>
    <w:tmpl w:val="9C643488"/>
    <w:name w:val="bgOtherList2422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nsid w:val="469870C3"/>
    <w:multiLevelType w:val="multilevel"/>
    <w:tmpl w:val="6BC033D6"/>
    <w:name w:val="bgOtherList16"/>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nsid w:val="48971CEC"/>
    <w:multiLevelType w:val="multilevel"/>
    <w:tmpl w:val="B0565F9E"/>
    <w:name w:val="bgOtherList5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6"/>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nsid w:val="498422E0"/>
    <w:multiLevelType w:val="multilevel"/>
    <w:tmpl w:val="C4C69874"/>
    <w:name w:val="bgDeedList482222222223"/>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nsid w:val="4AD4629A"/>
    <w:multiLevelType w:val="multilevel"/>
    <w:tmpl w:val="5060E12C"/>
    <w:name w:val="bgOtherList3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nsid w:val="4AD816D7"/>
    <w:multiLevelType w:val="singleLevel"/>
    <w:tmpl w:val="00000000"/>
    <w:name w:val="bgOtherList2"/>
    <w:lvl w:ilvl="0">
      <w:start w:val="1"/>
      <w:numFmt w:val="bullet"/>
      <w:lvlText w:val="·"/>
      <w:legacy w:legacy="1" w:legacySpace="0" w:legacyIndent="567"/>
      <w:lvlJc w:val="left"/>
      <w:pPr>
        <w:ind w:left="567" w:hanging="567"/>
      </w:pPr>
      <w:rPr>
        <w:rFonts w:ascii="Symbol" w:hAnsi="Symbol" w:hint="default"/>
      </w:rPr>
    </w:lvl>
  </w:abstractNum>
  <w:abstractNum w:abstractNumId="116">
    <w:nsid w:val="4B4A1009"/>
    <w:multiLevelType w:val="singleLevel"/>
    <w:tmpl w:val="08090007"/>
    <w:name w:val="bgDeedList2022"/>
    <w:lvl w:ilvl="0">
      <w:start w:val="1"/>
      <w:numFmt w:val="bullet"/>
      <w:lvlText w:val=""/>
      <w:lvlJc w:val="left"/>
      <w:pPr>
        <w:tabs>
          <w:tab w:val="num" w:pos="360"/>
        </w:tabs>
        <w:ind w:left="360" w:hanging="360"/>
      </w:pPr>
      <w:rPr>
        <w:rFonts w:ascii="Wingdings" w:hAnsi="Wingdings" w:hint="default"/>
        <w:sz w:val="16"/>
      </w:rPr>
    </w:lvl>
  </w:abstractNum>
  <w:abstractNum w:abstractNumId="117">
    <w:nsid w:val="4BFA6C2B"/>
    <w:multiLevelType w:val="multilevel"/>
    <w:tmpl w:val="80F4AF8E"/>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nsid w:val="4C215F79"/>
    <w:multiLevelType w:val="singleLevel"/>
    <w:tmpl w:val="0809000B"/>
    <w:name w:val="bgOtherList323"/>
    <w:lvl w:ilvl="0">
      <w:start w:val="1"/>
      <w:numFmt w:val="bullet"/>
      <w:lvlText w:val=""/>
      <w:lvlJc w:val="left"/>
      <w:pPr>
        <w:tabs>
          <w:tab w:val="num" w:pos="360"/>
        </w:tabs>
        <w:ind w:left="360" w:hanging="360"/>
      </w:pPr>
      <w:rPr>
        <w:rFonts w:ascii="Wingdings" w:hAnsi="Wingdings" w:hint="default"/>
      </w:rPr>
    </w:lvl>
  </w:abstractNum>
  <w:abstractNum w:abstractNumId="119">
    <w:nsid w:val="4CC03485"/>
    <w:multiLevelType w:val="multilevel"/>
    <w:tmpl w:val="4A202762"/>
    <w:name w:val="bgOtherList2434"/>
    <w:lvl w:ilvl="0">
      <w:start w:val="1"/>
      <w:numFmt w:val="decimal"/>
      <w:lvlText w:val="%1."/>
      <w:lvlJc w:val="left"/>
      <w:pPr>
        <w:tabs>
          <w:tab w:val="num" w:pos="787"/>
        </w:tabs>
        <w:ind w:left="78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nsid w:val="4DDA6D00"/>
    <w:multiLevelType w:val="singleLevel"/>
    <w:tmpl w:val="00000000"/>
    <w:name w:val="bgDeedList20"/>
    <w:lvl w:ilvl="0">
      <w:start w:val="1"/>
      <w:numFmt w:val="bullet"/>
      <w:lvlText w:val="·"/>
      <w:legacy w:legacy="1" w:legacySpace="0" w:legacyIndent="567"/>
      <w:lvlJc w:val="left"/>
      <w:pPr>
        <w:ind w:left="567" w:hanging="567"/>
      </w:pPr>
      <w:rPr>
        <w:rFonts w:ascii="Symbol" w:hAnsi="Symbol" w:hint="default"/>
      </w:rPr>
    </w:lvl>
  </w:abstractNum>
  <w:abstractNum w:abstractNumId="121">
    <w:nsid w:val="4DE92131"/>
    <w:multiLevelType w:val="hybridMultilevel"/>
    <w:tmpl w:val="620E0F5A"/>
    <w:lvl w:ilvl="0" w:tplc="3E8A95E4">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2">
    <w:nsid w:val="4E5D11EB"/>
    <w:multiLevelType w:val="singleLevel"/>
    <w:tmpl w:val="04DEF16A"/>
    <w:name w:val="bgAbcDeedList"/>
    <w:lvl w:ilvl="0">
      <w:start w:val="1"/>
      <w:numFmt w:val="lowerLetter"/>
      <w:lvlText w:val="(%1)"/>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nsid w:val="4FB10CEE"/>
    <w:multiLevelType w:val="multilevel"/>
    <w:tmpl w:val="D8C0C0A2"/>
    <w:name w:val="bgDeedList349"/>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nsid w:val="50E641DA"/>
    <w:multiLevelType w:val="hybridMultilevel"/>
    <w:tmpl w:val="4AFAC30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5">
    <w:nsid w:val="513109D6"/>
    <w:multiLevelType w:val="multilevel"/>
    <w:tmpl w:val="A8E00B22"/>
    <w:name w:val="bgOtherList82"/>
    <w:lvl w:ilvl="0">
      <w:start w:val="18"/>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nsid w:val="513A6B74"/>
    <w:multiLevelType w:val="multilevel"/>
    <w:tmpl w:val="4A202762"/>
    <w:lvl w:ilvl="0">
      <w:start w:val="1"/>
      <w:numFmt w:val="decimal"/>
      <w:lvlText w:val="%1."/>
      <w:lvlJc w:val="left"/>
      <w:pPr>
        <w:tabs>
          <w:tab w:val="num" w:pos="787"/>
        </w:tabs>
        <w:ind w:left="787" w:hanging="567"/>
      </w:pPr>
      <w:rPr>
        <w:rFonts w:ascii="Arial" w:hAnsi="Arial"/>
        <w:b w:val="0"/>
        <w:i w:val="0"/>
        <w:caps w:val="0"/>
        <w:smallCaps w:val="0"/>
        <w:strike w:val="0"/>
        <w:dstrike w:val="0"/>
        <w:vanish w:val="0"/>
        <w:color w:val="000000"/>
        <w:sz w:val="22"/>
        <w:u w:val="none"/>
        <w:effect w:val="none"/>
        <w:vertAlign w:val="base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szCs w:val="20"/>
        <w:u w:val="none"/>
        <w:effect w:val="none"/>
        <w:vertAlign w:val="base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rPr>
    </w:lvl>
  </w:abstractNum>
  <w:abstractNum w:abstractNumId="127">
    <w:nsid w:val="52A84C5D"/>
    <w:multiLevelType w:val="multilevel"/>
    <w:tmpl w:val="4ACE4F3E"/>
    <w:name w:val="bgOtherList19"/>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nsid w:val="530F376C"/>
    <w:multiLevelType w:val="multilevel"/>
    <w:tmpl w:val="36DAC620"/>
    <w:name w:val="bgOtherList3223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nsid w:val="539F439B"/>
    <w:multiLevelType w:val="multilevel"/>
    <w:tmpl w:val="F68267CE"/>
    <w:name w:val="bgOtherList2422223"/>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nsid w:val="53EC49D4"/>
    <w:multiLevelType w:val="hybridMultilevel"/>
    <w:tmpl w:val="93BC392C"/>
    <w:lvl w:ilvl="0" w:tplc="CDA0EC0A">
      <w:start w:val="1"/>
      <w:numFmt w:val="decimal"/>
      <w:lvlText w:val="%1."/>
      <w:lvlJc w:val="left"/>
      <w:pPr>
        <w:ind w:left="774" w:hanging="360"/>
      </w:pPr>
      <w:rPr>
        <w:rFonts w:hint="default"/>
        <w:b/>
      </w:rPr>
    </w:lvl>
    <w:lvl w:ilvl="1" w:tplc="14090019" w:tentative="1">
      <w:start w:val="1"/>
      <w:numFmt w:val="lowerLetter"/>
      <w:lvlText w:val="%2."/>
      <w:lvlJc w:val="left"/>
      <w:pPr>
        <w:ind w:left="1494" w:hanging="360"/>
      </w:pPr>
    </w:lvl>
    <w:lvl w:ilvl="2" w:tplc="1409001B" w:tentative="1">
      <w:start w:val="1"/>
      <w:numFmt w:val="lowerRoman"/>
      <w:lvlText w:val="%3."/>
      <w:lvlJc w:val="right"/>
      <w:pPr>
        <w:ind w:left="2214" w:hanging="180"/>
      </w:pPr>
    </w:lvl>
    <w:lvl w:ilvl="3" w:tplc="1409000F" w:tentative="1">
      <w:start w:val="1"/>
      <w:numFmt w:val="decimal"/>
      <w:lvlText w:val="%4."/>
      <w:lvlJc w:val="left"/>
      <w:pPr>
        <w:ind w:left="2934" w:hanging="360"/>
      </w:pPr>
    </w:lvl>
    <w:lvl w:ilvl="4" w:tplc="14090019" w:tentative="1">
      <w:start w:val="1"/>
      <w:numFmt w:val="lowerLetter"/>
      <w:lvlText w:val="%5."/>
      <w:lvlJc w:val="left"/>
      <w:pPr>
        <w:ind w:left="3654" w:hanging="360"/>
      </w:pPr>
    </w:lvl>
    <w:lvl w:ilvl="5" w:tplc="1409001B" w:tentative="1">
      <w:start w:val="1"/>
      <w:numFmt w:val="lowerRoman"/>
      <w:lvlText w:val="%6."/>
      <w:lvlJc w:val="right"/>
      <w:pPr>
        <w:ind w:left="4374" w:hanging="180"/>
      </w:pPr>
    </w:lvl>
    <w:lvl w:ilvl="6" w:tplc="1409000F" w:tentative="1">
      <w:start w:val="1"/>
      <w:numFmt w:val="decimal"/>
      <w:lvlText w:val="%7."/>
      <w:lvlJc w:val="left"/>
      <w:pPr>
        <w:ind w:left="5094" w:hanging="360"/>
      </w:pPr>
    </w:lvl>
    <w:lvl w:ilvl="7" w:tplc="14090019" w:tentative="1">
      <w:start w:val="1"/>
      <w:numFmt w:val="lowerLetter"/>
      <w:lvlText w:val="%8."/>
      <w:lvlJc w:val="left"/>
      <w:pPr>
        <w:ind w:left="5814" w:hanging="360"/>
      </w:pPr>
    </w:lvl>
    <w:lvl w:ilvl="8" w:tplc="1409001B" w:tentative="1">
      <w:start w:val="1"/>
      <w:numFmt w:val="lowerRoman"/>
      <w:lvlText w:val="%9."/>
      <w:lvlJc w:val="right"/>
      <w:pPr>
        <w:ind w:left="6534" w:hanging="180"/>
      </w:pPr>
    </w:lvl>
  </w:abstractNum>
  <w:abstractNum w:abstractNumId="131">
    <w:nsid w:val="546457D6"/>
    <w:multiLevelType w:val="hybridMultilevel"/>
    <w:tmpl w:val="9702A72A"/>
    <w:lvl w:ilvl="0" w:tplc="FFFFFFFF">
      <w:start w:val="1"/>
      <w:numFmt w:val="lowerLetter"/>
      <w:lvlText w:val="(%1)"/>
      <w:lvlJc w:val="left"/>
      <w:pPr>
        <w:tabs>
          <w:tab w:val="num" w:pos="1440"/>
        </w:tabs>
        <w:ind w:left="1440" w:hanging="720"/>
      </w:pPr>
      <w:rPr>
        <w:rFonts w:hint="default"/>
      </w:rPr>
    </w:lvl>
    <w:lvl w:ilvl="1" w:tplc="3FF88210">
      <w:start w:val="1"/>
      <w:numFmt w:val="lowerRoman"/>
      <w:lvlText w:val="(%2)"/>
      <w:lvlJc w:val="left"/>
      <w:pPr>
        <w:tabs>
          <w:tab w:val="num" w:pos="1440"/>
        </w:tabs>
        <w:ind w:left="1440" w:hanging="360"/>
      </w:pPr>
      <w:rPr>
        <w:rFonts w:hint="default"/>
        <w:sz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4674317"/>
    <w:multiLevelType w:val="multilevel"/>
    <w:tmpl w:val="F9105C08"/>
    <w:name w:val="bgOtherList243"/>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nsid w:val="54D94625"/>
    <w:multiLevelType w:val="multilevel"/>
    <w:tmpl w:val="53D44AB6"/>
    <w:name w:val="bgOtherList5"/>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nsid w:val="568034C2"/>
    <w:multiLevelType w:val="multilevel"/>
    <w:tmpl w:val="AB2427B4"/>
    <w:name w:val="bgOtherList24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nsid w:val="56CF1C5F"/>
    <w:multiLevelType w:val="multilevel"/>
    <w:tmpl w:val="4A202762"/>
    <w:name w:val="bgOtherList2434222222"/>
    <w:lvl w:ilvl="0">
      <w:start w:val="1"/>
      <w:numFmt w:val="decimal"/>
      <w:lvlText w:val="%1."/>
      <w:lvlJc w:val="left"/>
      <w:pPr>
        <w:tabs>
          <w:tab w:val="num" w:pos="787"/>
        </w:tabs>
        <w:ind w:left="78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nsid w:val="598A3CEC"/>
    <w:multiLevelType w:val="multilevel"/>
    <w:tmpl w:val="E4122146"/>
    <w:lvl w:ilvl="0">
      <w:start w:val="2"/>
      <w:numFmt w:val="decimal"/>
      <w:lvlText w:val="%1."/>
      <w:lvlJc w:val="left"/>
      <w:pPr>
        <w:tabs>
          <w:tab w:val="num" w:pos="850"/>
        </w:tabs>
        <w:ind w:left="850" w:hanging="850"/>
      </w:pPr>
      <w:rPr>
        <w:rFonts w:ascii="Arial" w:hAnsi="Arial" w:hint="default"/>
        <w:b w:val="0"/>
        <w:i w:val="0"/>
        <w:caps w:val="0"/>
        <w:smallCaps w:val="0"/>
        <w:strike w:val="0"/>
        <w:dstrike w:val="0"/>
        <w:outline w:val="0"/>
        <w:shadow w:val="0"/>
        <w:emboss w:val="0"/>
        <w:imprint w:val="0"/>
        <w:vanish w:val="0"/>
        <w:sz w:val="28"/>
        <w:u w:val="none"/>
        <w:effect w:val="none"/>
        <w:vertAlign w:val="baseline"/>
      </w:rPr>
    </w:lvl>
    <w:lvl w:ilvl="1">
      <w:start w:val="2"/>
      <w:numFmt w:val="decimal"/>
      <w:lvlText w:val="%1.%2"/>
      <w:lvlJc w:val="left"/>
      <w:pPr>
        <w:tabs>
          <w:tab w:val="num" w:pos="850"/>
        </w:tabs>
        <w:ind w:left="850" w:hanging="850"/>
      </w:pPr>
      <w:rPr>
        <w:rFonts w:ascii="Arial" w:hAnsi="Arial" w:hint="default"/>
        <w:b w:val="0"/>
        <w:i w:val="0"/>
        <w:caps w:val="0"/>
        <w:smallCaps w:val="0"/>
        <w:strike w:val="0"/>
        <w:dstrike w:val="0"/>
        <w:outline w:val="0"/>
        <w:shadow w:val="0"/>
        <w:emboss w:val="0"/>
        <w:imprint w:val="0"/>
        <w:vanish w:val="0"/>
        <w:sz w:val="24"/>
        <w:u w:val="none"/>
        <w:vertAlign w:val="base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abstractNum>
  <w:abstractNum w:abstractNumId="137">
    <w:nsid w:val="5A400A86"/>
    <w:multiLevelType w:val="multilevel"/>
    <w:tmpl w:val="9CA860FC"/>
    <w:name w:val="bgDeedList57222232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nsid w:val="5B447BE2"/>
    <w:multiLevelType w:val="multilevel"/>
    <w:tmpl w:val="F9105C08"/>
    <w:name w:val="bgOtherList243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nsid w:val="5D9027AA"/>
    <w:multiLevelType w:val="multilevel"/>
    <w:tmpl w:val="B6348AAA"/>
    <w:lvl w:ilvl="0">
      <w:start w:val="2"/>
      <w:numFmt w:val="decimal"/>
      <w:lvlText w:val="%1."/>
      <w:lvlJc w:val="left"/>
      <w:pPr>
        <w:tabs>
          <w:tab w:val="num" w:pos="567"/>
        </w:tabs>
        <w:ind w:left="567" w:hanging="567"/>
      </w:pPr>
      <w:rPr>
        <w:rFonts w:ascii="Arial" w:hAnsi="Arial" w:hint="default"/>
        <w:b/>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18"/>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nsid w:val="5DC47136"/>
    <w:multiLevelType w:val="singleLevel"/>
    <w:tmpl w:val="08090001"/>
    <w:name w:val="bgOtherList12232"/>
    <w:lvl w:ilvl="0">
      <w:start w:val="1"/>
      <w:numFmt w:val="bullet"/>
      <w:lvlText w:val=""/>
      <w:lvlJc w:val="left"/>
      <w:pPr>
        <w:tabs>
          <w:tab w:val="num" w:pos="360"/>
        </w:tabs>
        <w:ind w:left="360" w:hanging="360"/>
      </w:pPr>
      <w:rPr>
        <w:rFonts w:ascii="Symbol" w:hAnsi="Symbol" w:hint="default"/>
      </w:rPr>
    </w:lvl>
  </w:abstractNum>
  <w:abstractNum w:abstractNumId="141">
    <w:nsid w:val="5F6A32E7"/>
    <w:multiLevelType w:val="multilevel"/>
    <w:tmpl w:val="80F4AF8E"/>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nsid w:val="5F8E22DE"/>
    <w:multiLevelType w:val="multilevel"/>
    <w:tmpl w:val="44BEA6CC"/>
    <w:name w:val="bgOtherList13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nsid w:val="5FC679BF"/>
    <w:multiLevelType w:val="multilevel"/>
    <w:tmpl w:val="E4122146"/>
    <w:lvl w:ilvl="0">
      <w:start w:val="2"/>
      <w:numFmt w:val="decimal"/>
      <w:lvlText w:val="%1."/>
      <w:lvlJc w:val="left"/>
      <w:pPr>
        <w:tabs>
          <w:tab w:val="num" w:pos="850"/>
        </w:tabs>
        <w:ind w:left="850" w:hanging="850"/>
      </w:pPr>
      <w:rPr>
        <w:rFonts w:ascii="Arial" w:hAnsi="Arial" w:hint="default"/>
        <w:b w:val="0"/>
        <w:i w:val="0"/>
        <w:caps w:val="0"/>
        <w:smallCaps w:val="0"/>
        <w:strike w:val="0"/>
        <w:dstrike w:val="0"/>
        <w:outline w:val="0"/>
        <w:shadow w:val="0"/>
        <w:emboss w:val="0"/>
        <w:imprint w:val="0"/>
        <w:vanish w:val="0"/>
        <w:sz w:val="28"/>
        <w:u w:val="none"/>
        <w:effect w:val="none"/>
        <w:vertAlign w:val="baseline"/>
      </w:rPr>
    </w:lvl>
    <w:lvl w:ilvl="1">
      <w:start w:val="2"/>
      <w:numFmt w:val="decimal"/>
      <w:lvlText w:val="%1.%2"/>
      <w:lvlJc w:val="left"/>
      <w:pPr>
        <w:tabs>
          <w:tab w:val="num" w:pos="850"/>
        </w:tabs>
        <w:ind w:left="850" w:hanging="850"/>
      </w:pPr>
      <w:rPr>
        <w:rFonts w:ascii="Arial" w:hAnsi="Arial" w:hint="default"/>
        <w:b w:val="0"/>
        <w:i w:val="0"/>
        <w:caps w:val="0"/>
        <w:smallCaps w:val="0"/>
        <w:strike w:val="0"/>
        <w:dstrike w:val="0"/>
        <w:outline w:val="0"/>
        <w:shadow w:val="0"/>
        <w:emboss w:val="0"/>
        <w:imprint w:val="0"/>
        <w:vanish w:val="0"/>
        <w:sz w:val="24"/>
        <w:u w:val="none"/>
        <w:vertAlign w:val="base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abstractNum>
  <w:abstractNum w:abstractNumId="144">
    <w:nsid w:val="60881828"/>
    <w:multiLevelType w:val="multilevel"/>
    <w:tmpl w:val="80F4AF8E"/>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nsid w:val="61401334"/>
    <w:multiLevelType w:val="multilevel"/>
    <w:tmpl w:val="4A202762"/>
    <w:name w:val="bgOtherList24342222222222"/>
    <w:lvl w:ilvl="0">
      <w:start w:val="1"/>
      <w:numFmt w:val="decimal"/>
      <w:lvlText w:val="%1."/>
      <w:lvlJc w:val="left"/>
      <w:pPr>
        <w:tabs>
          <w:tab w:val="num" w:pos="787"/>
        </w:tabs>
        <w:ind w:left="78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nsid w:val="625638CD"/>
    <w:multiLevelType w:val="multilevel"/>
    <w:tmpl w:val="97A4D896"/>
    <w:name w:val="bgOtherList8"/>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nsid w:val="62D67557"/>
    <w:multiLevelType w:val="multilevel"/>
    <w:tmpl w:val="7910D504"/>
    <w:name w:val="bgOtherList7"/>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nsid w:val="63DB0A1E"/>
    <w:multiLevelType w:val="singleLevel"/>
    <w:tmpl w:val="0809000B"/>
    <w:name w:val="bgDeedList202"/>
    <w:lvl w:ilvl="0">
      <w:start w:val="1"/>
      <w:numFmt w:val="bullet"/>
      <w:lvlText w:val=""/>
      <w:lvlJc w:val="left"/>
      <w:pPr>
        <w:tabs>
          <w:tab w:val="num" w:pos="360"/>
        </w:tabs>
        <w:ind w:left="360" w:hanging="360"/>
      </w:pPr>
      <w:rPr>
        <w:rFonts w:ascii="Wingdings" w:hAnsi="Wingdings" w:hint="default"/>
      </w:rPr>
    </w:lvl>
  </w:abstractNum>
  <w:abstractNum w:abstractNumId="149">
    <w:nsid w:val="63F87C69"/>
    <w:multiLevelType w:val="multilevel"/>
    <w:tmpl w:val="E1481254"/>
    <w:lvl w:ilvl="0">
      <w:start w:val="1"/>
      <w:numFmt w:val="lowerRoman"/>
      <w:lvlText w:val="(%1)"/>
      <w:lvlJc w:val="left"/>
      <w:pPr>
        <w:tabs>
          <w:tab w:val="num" w:pos="2694"/>
        </w:tabs>
        <w:ind w:left="2694" w:hanging="567"/>
      </w:pPr>
      <w:rPr>
        <w:rFonts w:ascii="Arial" w:eastAsia="Times New Roman" w:hAnsi="Arial" w:cs="Times New Roman"/>
        <w:b w:val="0"/>
        <w:bCs w:val="0"/>
        <w:i w:val="0"/>
        <w:iCs w:val="0"/>
        <w:color w:val="auto"/>
        <w:sz w:val="22"/>
        <w:szCs w:val="22"/>
      </w:rPr>
    </w:lvl>
    <w:lvl w:ilvl="1">
      <w:start w:val="1"/>
      <w:numFmt w:val="lowerRoman"/>
      <w:lvlText w:val="(%2)"/>
      <w:lvlJc w:val="left"/>
      <w:pPr>
        <w:tabs>
          <w:tab w:val="num" w:pos="3555"/>
        </w:tabs>
        <w:ind w:left="3555" w:hanging="567"/>
      </w:pPr>
      <w:rPr>
        <w:rFonts w:ascii="Arial" w:eastAsia="Times New Roman" w:hAnsi="Arial" w:cs="Times New Roman" w:hint="default"/>
        <w:b w:val="0"/>
        <w:bCs w:val="0"/>
        <w:i w:val="0"/>
        <w:iCs w:val="0"/>
        <w:color w:val="auto"/>
        <w:sz w:val="22"/>
        <w:szCs w:val="22"/>
      </w:rPr>
    </w:lvl>
    <w:lvl w:ilvl="2">
      <w:start w:val="1"/>
      <w:numFmt w:val="lowerRoman"/>
      <w:lvlText w:val="%3."/>
      <w:lvlJc w:val="right"/>
      <w:pPr>
        <w:tabs>
          <w:tab w:val="num" w:pos="4014"/>
        </w:tabs>
        <w:ind w:left="4014" w:hanging="180"/>
      </w:pPr>
      <w:rPr>
        <w:rFonts w:cs="Times New Roman" w:hint="default"/>
      </w:rPr>
    </w:lvl>
    <w:lvl w:ilvl="3">
      <w:start w:val="1"/>
      <w:numFmt w:val="decimal"/>
      <w:lvlText w:val="%4."/>
      <w:lvlJc w:val="left"/>
      <w:pPr>
        <w:tabs>
          <w:tab w:val="num" w:pos="4734"/>
        </w:tabs>
        <w:ind w:left="4734" w:hanging="360"/>
      </w:pPr>
      <w:rPr>
        <w:rFonts w:cs="Times New Roman" w:hint="default"/>
      </w:rPr>
    </w:lvl>
    <w:lvl w:ilvl="4">
      <w:start w:val="1"/>
      <w:numFmt w:val="lowerLetter"/>
      <w:lvlText w:val="%5."/>
      <w:lvlJc w:val="left"/>
      <w:pPr>
        <w:tabs>
          <w:tab w:val="num" w:pos="5454"/>
        </w:tabs>
        <w:ind w:left="5454" w:hanging="360"/>
      </w:pPr>
      <w:rPr>
        <w:rFonts w:cs="Times New Roman" w:hint="default"/>
      </w:rPr>
    </w:lvl>
    <w:lvl w:ilvl="5">
      <w:start w:val="1"/>
      <w:numFmt w:val="lowerRoman"/>
      <w:lvlText w:val="%6."/>
      <w:lvlJc w:val="right"/>
      <w:pPr>
        <w:tabs>
          <w:tab w:val="num" w:pos="6174"/>
        </w:tabs>
        <w:ind w:left="6174" w:hanging="180"/>
      </w:pPr>
      <w:rPr>
        <w:rFonts w:cs="Times New Roman" w:hint="default"/>
      </w:rPr>
    </w:lvl>
    <w:lvl w:ilvl="6">
      <w:start w:val="1"/>
      <w:numFmt w:val="decimal"/>
      <w:lvlText w:val="%7."/>
      <w:lvlJc w:val="left"/>
      <w:pPr>
        <w:tabs>
          <w:tab w:val="num" w:pos="6894"/>
        </w:tabs>
        <w:ind w:left="6894" w:hanging="360"/>
      </w:pPr>
      <w:rPr>
        <w:rFonts w:cs="Times New Roman" w:hint="default"/>
      </w:rPr>
    </w:lvl>
    <w:lvl w:ilvl="7">
      <w:start w:val="1"/>
      <w:numFmt w:val="lowerLetter"/>
      <w:lvlText w:val="%8."/>
      <w:lvlJc w:val="left"/>
      <w:pPr>
        <w:tabs>
          <w:tab w:val="num" w:pos="7614"/>
        </w:tabs>
        <w:ind w:left="7614" w:hanging="360"/>
      </w:pPr>
      <w:rPr>
        <w:rFonts w:cs="Times New Roman" w:hint="default"/>
      </w:rPr>
    </w:lvl>
    <w:lvl w:ilvl="8">
      <w:start w:val="1"/>
      <w:numFmt w:val="lowerRoman"/>
      <w:lvlText w:val="%9."/>
      <w:lvlJc w:val="right"/>
      <w:pPr>
        <w:tabs>
          <w:tab w:val="num" w:pos="8334"/>
        </w:tabs>
        <w:ind w:left="8334" w:hanging="180"/>
      </w:pPr>
      <w:rPr>
        <w:rFonts w:cs="Times New Roman" w:hint="default"/>
      </w:rPr>
    </w:lvl>
  </w:abstractNum>
  <w:abstractNum w:abstractNumId="150">
    <w:nsid w:val="64375527"/>
    <w:multiLevelType w:val="multilevel"/>
    <w:tmpl w:val="6100C75C"/>
    <w:name w:val="bgDeedList48222222222222223"/>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nsid w:val="64C77BA1"/>
    <w:multiLevelType w:val="multilevel"/>
    <w:tmpl w:val="B4164B20"/>
    <w:name w:val="bgOtherList1225"/>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nsid w:val="66E64B5E"/>
    <w:multiLevelType w:val="multilevel"/>
    <w:tmpl w:val="04E8A6AE"/>
    <w:name w:val="bgDeedList64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nsid w:val="67E03A46"/>
    <w:multiLevelType w:val="multilevel"/>
    <w:tmpl w:val="66D6AF3E"/>
    <w:name w:val="bgOtherList3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nsid w:val="67EE6206"/>
    <w:multiLevelType w:val="multilevel"/>
    <w:tmpl w:val="B0F063B0"/>
    <w:name w:val="bgOtherList722222222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nsid w:val="68C358D0"/>
    <w:multiLevelType w:val="multilevel"/>
    <w:tmpl w:val="B5643390"/>
    <w:name w:val="bgDeedList59"/>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nsid w:val="691C2583"/>
    <w:multiLevelType w:val="multilevel"/>
    <w:tmpl w:val="C4C69874"/>
    <w:name w:val="bgDeedList48222"/>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nsid w:val="693C6D3B"/>
    <w:multiLevelType w:val="multilevel"/>
    <w:tmpl w:val="C2CEDA38"/>
    <w:name w:val="bgOtherList7222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nsid w:val="694724AC"/>
    <w:multiLevelType w:val="multilevel"/>
    <w:tmpl w:val="D03C1B28"/>
    <w:name w:val="bgOtherList24222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nsid w:val="69F76901"/>
    <w:multiLevelType w:val="multilevel"/>
    <w:tmpl w:val="4A202762"/>
    <w:name w:val="bgOtherList24342222"/>
    <w:lvl w:ilvl="0">
      <w:start w:val="1"/>
      <w:numFmt w:val="decimal"/>
      <w:lvlText w:val="%1."/>
      <w:lvlJc w:val="left"/>
      <w:pPr>
        <w:tabs>
          <w:tab w:val="num" w:pos="787"/>
        </w:tabs>
        <w:ind w:left="78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nsid w:val="6A2D0925"/>
    <w:multiLevelType w:val="multilevel"/>
    <w:tmpl w:val="0622B628"/>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1">
    <w:nsid w:val="6AC554A3"/>
    <w:multiLevelType w:val="singleLevel"/>
    <w:tmpl w:val="00000000"/>
    <w:lvl w:ilvl="0">
      <w:start w:val="1"/>
      <w:numFmt w:val="bullet"/>
      <w:lvlText w:val="·"/>
      <w:legacy w:legacy="1" w:legacySpace="0" w:legacyIndent="567"/>
      <w:lvlJc w:val="left"/>
      <w:pPr>
        <w:ind w:left="567" w:hanging="567"/>
      </w:pPr>
      <w:rPr>
        <w:rFonts w:ascii="Symbol" w:hAnsi="Symbol" w:hint="default"/>
      </w:rPr>
    </w:lvl>
  </w:abstractNum>
  <w:abstractNum w:abstractNumId="162">
    <w:nsid w:val="6B0B4D74"/>
    <w:multiLevelType w:val="multilevel"/>
    <w:tmpl w:val="48044EFC"/>
    <w:name w:val="bgOtherList17"/>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nsid w:val="6B2002F1"/>
    <w:multiLevelType w:val="multilevel"/>
    <w:tmpl w:val="C4C69874"/>
    <w:name w:val="bgDeedList482222222222222"/>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4">
    <w:nsid w:val="6EA171F6"/>
    <w:multiLevelType w:val="multilevel"/>
    <w:tmpl w:val="03FC4636"/>
    <w:name w:val="bgOtherList18"/>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5">
    <w:nsid w:val="6EB26E2A"/>
    <w:multiLevelType w:val="multilevel"/>
    <w:tmpl w:val="420AC94C"/>
    <w:name w:val="bgOtherList17223"/>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6">
    <w:nsid w:val="6F444DC6"/>
    <w:multiLevelType w:val="multilevel"/>
    <w:tmpl w:val="4A202762"/>
    <w:name w:val="bgOtherList2434222222222"/>
    <w:lvl w:ilvl="0">
      <w:start w:val="1"/>
      <w:numFmt w:val="decimal"/>
      <w:lvlText w:val="%1."/>
      <w:lvlJc w:val="left"/>
      <w:pPr>
        <w:tabs>
          <w:tab w:val="num" w:pos="787"/>
        </w:tabs>
        <w:ind w:left="78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7">
    <w:nsid w:val="6F6D03C9"/>
    <w:multiLevelType w:val="multilevel"/>
    <w:tmpl w:val="AA588D38"/>
    <w:lvl w:ilvl="0">
      <w:start w:val="2"/>
      <w:numFmt w:val="decimal"/>
      <w:lvlText w:val="%1."/>
      <w:lvlJc w:val="left"/>
      <w:pPr>
        <w:tabs>
          <w:tab w:val="num" w:pos="850"/>
        </w:tabs>
        <w:ind w:left="850" w:hanging="850"/>
      </w:pPr>
      <w:rPr>
        <w:rFonts w:ascii="Arial" w:hAnsi="Arial" w:hint="default"/>
        <w:b w:val="0"/>
        <w:i w:val="0"/>
        <w:caps w:val="0"/>
        <w:smallCaps w:val="0"/>
        <w:strike w:val="0"/>
        <w:dstrike w:val="0"/>
        <w:outline w:val="0"/>
        <w:shadow w:val="0"/>
        <w:emboss w:val="0"/>
        <w:imprint w:val="0"/>
        <w:vanish w:val="0"/>
        <w:sz w:val="28"/>
        <w:u w:val="none"/>
        <w:effect w:val="none"/>
        <w:vertAlign w:val="baseline"/>
      </w:rPr>
    </w:lvl>
    <w:lvl w:ilvl="1">
      <w:start w:val="1"/>
      <w:numFmt w:val="decimal"/>
      <w:lvlText w:val="%1.%2"/>
      <w:lvlJc w:val="left"/>
      <w:pPr>
        <w:tabs>
          <w:tab w:val="num" w:pos="850"/>
        </w:tabs>
        <w:ind w:left="850" w:hanging="850"/>
      </w:pPr>
      <w:rPr>
        <w:rFonts w:ascii="Arial" w:hAnsi="Arial" w:hint="default"/>
        <w:b w:val="0"/>
        <w:i w:val="0"/>
        <w:caps w:val="0"/>
        <w:smallCaps w:val="0"/>
        <w:strike w:val="0"/>
        <w:dstrike w:val="0"/>
        <w:outline w:val="0"/>
        <w:shadow w:val="0"/>
        <w:emboss w:val="0"/>
        <w:imprint w:val="0"/>
        <w:vanish w:val="0"/>
        <w:sz w:val="24"/>
        <w:u w:val="none"/>
        <w:vertAlign w:val="base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outline w:val="0"/>
        <w:shadow w:val="0"/>
        <w:emboss w:val="0"/>
        <w:imprint w:val="0"/>
        <w:vanish w:val="0"/>
        <w:sz w:val="20"/>
        <w:szCs w:val="20"/>
        <w:u w:val="none"/>
        <w:effect w:val="none"/>
        <w:vertAlign w:val="base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abstractNum>
  <w:abstractNum w:abstractNumId="168">
    <w:nsid w:val="700F3AA5"/>
    <w:multiLevelType w:val="multilevel"/>
    <w:tmpl w:val="29865C5E"/>
    <w:name w:val="bgOtherList17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nsid w:val="71F10D5E"/>
    <w:multiLevelType w:val="multilevel"/>
    <w:tmpl w:val="6966F892"/>
    <w:name w:val="bgDeedList49"/>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0">
    <w:nsid w:val="734A3C58"/>
    <w:multiLevelType w:val="multilevel"/>
    <w:tmpl w:val="4EDE02E6"/>
    <w:name w:val="bgOtherList242222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1">
    <w:nsid w:val="74F06489"/>
    <w:multiLevelType w:val="multilevel"/>
    <w:tmpl w:val="4A202762"/>
    <w:name w:val="bgOtherList243422"/>
    <w:lvl w:ilvl="0">
      <w:start w:val="1"/>
      <w:numFmt w:val="decimal"/>
      <w:lvlText w:val="%1."/>
      <w:lvlJc w:val="left"/>
      <w:pPr>
        <w:tabs>
          <w:tab w:val="num" w:pos="787"/>
        </w:tabs>
        <w:ind w:left="78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nsid w:val="753A7778"/>
    <w:multiLevelType w:val="multilevel"/>
    <w:tmpl w:val="D6448560"/>
    <w:name w:val="bgOtherList82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3">
    <w:nsid w:val="75C25D28"/>
    <w:multiLevelType w:val="multilevel"/>
    <w:tmpl w:val="EC52C200"/>
    <w:lvl w:ilvl="0">
      <w:start w:val="5"/>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0"/>
        <w:u w:val="none"/>
        <w:effect w:val="none"/>
        <w:vertAlign w:val="base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0"/>
        <w:szCs w:val="20"/>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0"/>
        <w:u w:val="none"/>
        <w:effect w:val="none"/>
        <w:vertAlign w:val="base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0"/>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abstractNum>
  <w:abstractNum w:abstractNumId="174">
    <w:nsid w:val="75E63867"/>
    <w:multiLevelType w:val="multilevel"/>
    <w:tmpl w:val="0622B628"/>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5">
    <w:nsid w:val="7684081C"/>
    <w:multiLevelType w:val="hybridMultilevel"/>
    <w:tmpl w:val="CDE44AD2"/>
    <w:lvl w:ilvl="0" w:tplc="37064A7E">
      <w:start w:val="1"/>
      <w:numFmt w:val="lowerLetter"/>
      <w:lvlText w:val="(%1)"/>
      <w:lvlJc w:val="left"/>
      <w:pPr>
        <w:ind w:left="1800" w:hanging="360"/>
      </w:pPr>
      <w:rPr>
        <w:rFonts w:hint="default"/>
      </w:rPr>
    </w:lvl>
    <w:lvl w:ilvl="1" w:tplc="3FF88210">
      <w:start w:val="1"/>
      <w:numFmt w:val="lowerRoman"/>
      <w:lvlText w:val="(%2)"/>
      <w:lvlJc w:val="left"/>
      <w:pPr>
        <w:ind w:left="2520" w:hanging="360"/>
      </w:pPr>
      <w:rPr>
        <w:rFonts w:hint="default"/>
        <w:sz w:val="20"/>
      </w:r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76">
    <w:nsid w:val="779269D6"/>
    <w:multiLevelType w:val="multilevel"/>
    <w:tmpl w:val="3B0A6C74"/>
    <w:name w:val="bgOtherList2433"/>
    <w:lvl w:ilvl="0">
      <w:start w:val="16"/>
      <w:numFmt w:val="decimal"/>
      <w:lvlText w:val="%1."/>
      <w:lvlJc w:val="left"/>
      <w:pPr>
        <w:tabs>
          <w:tab w:val="num" w:pos="787"/>
        </w:tabs>
        <w:ind w:left="78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7">
    <w:nsid w:val="787918DD"/>
    <w:multiLevelType w:val="multilevel"/>
    <w:tmpl w:val="4B9E6034"/>
    <w:name w:val="bgDeedList51022222222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8">
    <w:nsid w:val="794C19E5"/>
    <w:multiLevelType w:val="multilevel"/>
    <w:tmpl w:val="CDB2DC06"/>
    <w:name w:val="bgOtherList14"/>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37"/>
        </w:tabs>
        <w:ind w:left="1984"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9">
    <w:nsid w:val="7A125C09"/>
    <w:multiLevelType w:val="multilevel"/>
    <w:tmpl w:val="5596E1B8"/>
    <w:name w:val="bgOtherList17222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0">
    <w:nsid w:val="7A3B6C22"/>
    <w:multiLevelType w:val="singleLevel"/>
    <w:tmpl w:val="679431DA"/>
    <w:name w:val="bgOtherList232"/>
    <w:lvl w:ilvl="0">
      <w:start w:val="1"/>
      <w:numFmt w:val="bullet"/>
      <w:lvlText w:val=""/>
      <w:lvlJc w:val="left"/>
      <w:pPr>
        <w:tabs>
          <w:tab w:val="num" w:pos="567"/>
        </w:tabs>
        <w:ind w:left="567" w:hanging="567"/>
      </w:pPr>
      <w:rPr>
        <w:rFonts w:ascii="Symbol" w:hAnsi="Symbol" w:hint="default"/>
      </w:rPr>
    </w:lvl>
  </w:abstractNum>
  <w:abstractNum w:abstractNumId="181">
    <w:nsid w:val="7B250FF1"/>
    <w:multiLevelType w:val="multilevel"/>
    <w:tmpl w:val="9CA860FC"/>
    <w:name w:val="bgDeedList57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2">
    <w:nsid w:val="7B426BD9"/>
    <w:multiLevelType w:val="multilevel"/>
    <w:tmpl w:val="60C040EA"/>
    <w:name w:val="bgOtherList3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3">
    <w:nsid w:val="7D7E2404"/>
    <w:multiLevelType w:val="multilevel"/>
    <w:tmpl w:val="B4164B20"/>
    <w:name w:val="bgOtherList1224"/>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nsid w:val="7DFF022D"/>
    <w:multiLevelType w:val="hybridMultilevel"/>
    <w:tmpl w:val="469641B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5">
    <w:nsid w:val="7E9B498B"/>
    <w:multiLevelType w:val="multilevel"/>
    <w:tmpl w:val="84A8CB54"/>
    <w:name w:val="bgOtherList72222222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6">
    <w:nsid w:val="7F4542F2"/>
    <w:multiLevelType w:val="multilevel"/>
    <w:tmpl w:val="B5587B14"/>
    <w:lvl w:ilvl="0">
      <w:start w:val="1"/>
      <w:numFmt w:val="decimal"/>
      <w:pStyle w:val="PHAHeading2"/>
      <w:lvlText w:val="%1."/>
      <w:lvlJc w:val="left"/>
      <w:pPr>
        <w:tabs>
          <w:tab w:val="num" w:pos="578"/>
        </w:tabs>
        <w:ind w:left="578" w:hanging="578"/>
      </w:pPr>
      <w:rPr>
        <w:rFonts w:ascii="Arial" w:hAnsi="Arial" w:hint="default"/>
        <w:b w:val="0"/>
        <w:i w:val="0"/>
        <w:sz w:val="20"/>
        <w:szCs w:val="20"/>
      </w:rPr>
    </w:lvl>
    <w:lvl w:ilvl="1">
      <w:start w:val="2"/>
      <w:numFmt w:val="decimal"/>
      <w:lvlText w:val="%2."/>
      <w:lvlJc w:val="left"/>
      <w:pPr>
        <w:tabs>
          <w:tab w:val="num" w:pos="578"/>
        </w:tabs>
        <w:ind w:left="578" w:hanging="578"/>
      </w:pPr>
      <w:rPr>
        <w:rFonts w:ascii="Arial" w:hAnsi="Arial" w:hint="default"/>
        <w:b w:val="0"/>
        <w:i w:val="0"/>
        <w:sz w:val="20"/>
        <w:szCs w:val="20"/>
      </w:rPr>
    </w:lvl>
    <w:lvl w:ilvl="2">
      <w:start w:val="1"/>
      <w:numFmt w:val="decimal"/>
      <w:lvlRestart w:val="0"/>
      <w:pStyle w:val="PHAHeading3"/>
      <w:suff w:val="nothing"/>
      <w:lvlText w:val="%3"/>
      <w:lvlJc w:val="left"/>
      <w:pPr>
        <w:ind w:left="567" w:firstLine="0"/>
      </w:pPr>
      <w:rPr>
        <w:rFonts w:ascii="Arial" w:hAnsi="Arial" w:hint="default"/>
        <w:sz w:val="22"/>
        <w:szCs w:val="22"/>
      </w:rPr>
    </w:lvl>
    <w:lvl w:ilvl="3">
      <w:start w:val="1"/>
      <w:numFmt w:val="decimal"/>
      <w:lvlRestart w:val="2"/>
      <w:lvlText w:val="%2%4."/>
      <w:lvlJc w:val="left"/>
      <w:pPr>
        <w:tabs>
          <w:tab w:val="num" w:pos="567"/>
        </w:tabs>
        <w:ind w:left="567" w:hanging="567"/>
      </w:pPr>
      <w:rPr>
        <w:rFonts w:ascii="Arial Narrow" w:hAnsi="Arial Narrow" w:hint="default"/>
        <w:sz w:val="22"/>
        <w:szCs w:val="22"/>
      </w:rPr>
    </w:lvl>
    <w:lvl w:ilvl="4">
      <w:start w:val="1"/>
      <w:numFmt w:val="none"/>
      <w:suff w:val="nothing"/>
      <w:lvlText w:val="%2"/>
      <w:lvlJc w:val="left"/>
      <w:pPr>
        <w:ind w:left="567" w:firstLine="0"/>
      </w:pPr>
      <w:rPr>
        <w:rFonts w:ascii="Garamond" w:hAnsi="Garamond" w:hint="default"/>
        <w:sz w:val="20"/>
      </w:rPr>
    </w:lvl>
    <w:lvl w:ilvl="5">
      <w:start w:val="1"/>
      <w:numFmt w:val="lowerLetter"/>
      <w:lvlText w:val="(%6)"/>
      <w:lvlJc w:val="left"/>
      <w:pPr>
        <w:tabs>
          <w:tab w:val="num" w:pos="1413"/>
        </w:tabs>
        <w:ind w:left="1413" w:hanging="573"/>
      </w:pPr>
      <w:rPr>
        <w:rFonts w:hint="default"/>
      </w:rPr>
    </w:lvl>
    <w:lvl w:ilvl="6">
      <w:start w:val="1"/>
      <w:numFmt w:val="lowerRoman"/>
      <w:lvlText w:val="(%7)"/>
      <w:lvlJc w:val="left"/>
      <w:pPr>
        <w:tabs>
          <w:tab w:val="num" w:pos="1729"/>
        </w:tabs>
        <w:ind w:left="1729" w:hanging="578"/>
      </w:pPr>
      <w:rPr>
        <w:rFonts w:hint="default"/>
      </w:rPr>
    </w:lvl>
    <w:lvl w:ilvl="7">
      <w:start w:val="1"/>
      <w:numFmt w:val="none"/>
      <w:suff w:val="nothing"/>
      <w:lvlText w:val=""/>
      <w:lvlJc w:val="left"/>
      <w:pPr>
        <w:ind w:left="1418" w:firstLine="0"/>
      </w:pPr>
      <w:rPr>
        <w:rFonts w:hint="default"/>
      </w:rPr>
    </w:lvl>
    <w:lvl w:ilvl="8">
      <w:start w:val="1"/>
      <w:numFmt w:val="upperLetter"/>
      <w:lvlText w:val="(%9)"/>
      <w:lvlJc w:val="left"/>
      <w:pPr>
        <w:tabs>
          <w:tab w:val="num" w:pos="2302"/>
        </w:tabs>
        <w:ind w:left="2302" w:hanging="573"/>
      </w:pPr>
      <w:rPr>
        <w:rFonts w:hint="default"/>
      </w:rPr>
    </w:lvl>
  </w:abstractNum>
  <w:num w:numId="1">
    <w:abstractNumId w:val="0"/>
  </w:num>
  <w:num w:numId="2">
    <w:abstractNumId w:val="48"/>
  </w:num>
  <w:num w:numId="3">
    <w:abstractNumId w:val="161"/>
  </w:num>
  <w:num w:numId="4">
    <w:abstractNumId w:val="72"/>
  </w:num>
  <w:num w:numId="5">
    <w:abstractNumId w:val="44"/>
  </w:num>
  <w:num w:numId="6">
    <w:abstractNumId w:val="87"/>
  </w:num>
  <w:num w:numId="7">
    <w:abstractNumId w:val="174"/>
  </w:num>
  <w:num w:numId="8">
    <w:abstractNumId w:val="20"/>
  </w:num>
  <w:num w:numId="9">
    <w:abstractNumId w:val="51"/>
  </w:num>
  <w:num w:numId="10">
    <w:abstractNumId w:val="110"/>
  </w:num>
  <w:num w:numId="11">
    <w:abstractNumId w:val="158"/>
  </w:num>
  <w:num w:numId="12">
    <w:abstractNumId w:val="138"/>
  </w:num>
  <w:num w:numId="13">
    <w:abstractNumId w:val="170"/>
  </w:num>
  <w:num w:numId="14">
    <w:abstractNumId w:val="176"/>
  </w:num>
  <w:num w:numId="15">
    <w:abstractNumId w:val="129"/>
  </w:num>
  <w:num w:numId="16">
    <w:abstractNumId w:val="119"/>
  </w:num>
  <w:num w:numId="17">
    <w:abstractNumId w:val="2"/>
  </w:num>
  <w:num w:numId="18">
    <w:abstractNumId w:val="171"/>
  </w:num>
  <w:num w:numId="19">
    <w:abstractNumId w:val="39"/>
  </w:num>
  <w:num w:numId="20">
    <w:abstractNumId w:val="159"/>
  </w:num>
  <w:num w:numId="21">
    <w:abstractNumId w:val="50"/>
  </w:num>
  <w:num w:numId="22">
    <w:abstractNumId w:val="135"/>
  </w:num>
  <w:num w:numId="23">
    <w:abstractNumId w:val="40"/>
  </w:num>
  <w:num w:numId="24">
    <w:abstractNumId w:val="166"/>
  </w:num>
  <w:num w:numId="25">
    <w:abstractNumId w:val="68"/>
  </w:num>
  <w:num w:numId="26">
    <w:abstractNumId w:val="117"/>
  </w:num>
  <w:num w:numId="27">
    <w:abstractNumId w:val="76"/>
  </w:num>
  <w:num w:numId="28">
    <w:abstractNumId w:val="141"/>
  </w:num>
  <w:num w:numId="29">
    <w:abstractNumId w:val="55"/>
  </w:num>
  <w:num w:numId="30">
    <w:abstractNumId w:val="143"/>
  </w:num>
  <w:num w:numId="31">
    <w:abstractNumId w:val="136"/>
  </w:num>
  <w:num w:numId="32">
    <w:abstractNumId w:val="91"/>
  </w:num>
  <w:num w:numId="33">
    <w:abstractNumId w:val="74"/>
  </w:num>
  <w:num w:numId="34">
    <w:abstractNumId w:val="62"/>
  </w:num>
  <w:num w:numId="35">
    <w:abstractNumId w:val="69"/>
  </w:num>
  <w:num w:numId="36">
    <w:abstractNumId w:val="144"/>
  </w:num>
  <w:num w:numId="37">
    <w:abstractNumId w:val="61"/>
  </w:num>
  <w:num w:numId="38">
    <w:abstractNumId w:val="167"/>
  </w:num>
  <w:num w:numId="39">
    <w:abstractNumId w:val="12"/>
  </w:num>
  <w:num w:numId="40">
    <w:abstractNumId w:val="41"/>
  </w:num>
  <w:num w:numId="41">
    <w:abstractNumId w:val="173"/>
  </w:num>
  <w:num w:numId="42">
    <w:abstractNumId w:val="19"/>
  </w:num>
  <w:num w:numId="43">
    <w:abstractNumId w:val="149"/>
  </w:num>
  <w:num w:numId="44">
    <w:abstractNumId w:val="104"/>
  </w:num>
  <w:num w:numId="45">
    <w:abstractNumId w:val="45"/>
  </w:num>
  <w:num w:numId="46">
    <w:abstractNumId w:val="7"/>
  </w:num>
  <w:num w:numId="47">
    <w:abstractNumId w:val="18"/>
  </w:num>
  <w:num w:numId="48">
    <w:abstractNumId w:val="71"/>
  </w:num>
  <w:num w:numId="49">
    <w:abstractNumId w:val="160"/>
  </w:num>
  <w:num w:numId="50">
    <w:abstractNumId w:val="30"/>
  </w:num>
  <w:num w:numId="51">
    <w:abstractNumId w:val="9"/>
  </w:num>
  <w:num w:numId="52">
    <w:abstractNumId w:val="14"/>
  </w:num>
  <w:num w:numId="53">
    <w:abstractNumId w:val="186"/>
  </w:num>
  <w:num w:numId="54">
    <w:abstractNumId w:val="42"/>
  </w:num>
  <w:num w:numId="55">
    <w:abstractNumId w:val="130"/>
  </w:num>
  <w:num w:numId="56">
    <w:abstractNumId w:val="121"/>
  </w:num>
  <w:num w:numId="57">
    <w:abstractNumId w:val="175"/>
  </w:num>
  <w:num w:numId="58">
    <w:abstractNumId w:val="89"/>
  </w:num>
  <w:num w:numId="59">
    <w:abstractNumId w:val="4"/>
  </w:num>
  <w:num w:numId="60">
    <w:abstractNumId w:val="184"/>
  </w:num>
  <w:num w:numId="61">
    <w:abstractNumId w:val="5"/>
  </w:num>
  <w:num w:numId="62">
    <w:abstractNumId w:val="33"/>
  </w:num>
  <w:num w:numId="63">
    <w:abstractNumId w:val="131"/>
  </w:num>
  <w:num w:numId="64">
    <w:abstractNumId w:val="124"/>
  </w:num>
  <w:num w:numId="65">
    <w:abstractNumId w:val="139"/>
  </w:num>
  <w:num w:numId="66">
    <w:abstractNumId w:val="49"/>
  </w:num>
  <w:num w:numId="67">
    <w:abstractNumId w:val="12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DocType" w:val="Other"/>
    <w:docVar w:name="BGDateAndTime" w:val="BGDateAndTime"/>
    <w:docVar w:name="DoNot" w:val="-1"/>
    <w:docVar w:name="FirstPage" w:val=" 2"/>
    <w:docVar w:name="Footers" w:val=" 0"/>
    <w:docVar w:name="Numbering" w:val="99"/>
    <w:docVar w:name="OtherPages" w:val=" 2"/>
    <w:docVar w:name="WhichDate" w:val=" 0"/>
  </w:docVars>
  <w:rsids>
    <w:rsidRoot w:val="005D2F7F"/>
    <w:rsid w:val="0000081F"/>
    <w:rsid w:val="0000141A"/>
    <w:rsid w:val="000016B7"/>
    <w:rsid w:val="00001CBA"/>
    <w:rsid w:val="00001EFB"/>
    <w:rsid w:val="00002CFE"/>
    <w:rsid w:val="00003C31"/>
    <w:rsid w:val="000044C5"/>
    <w:rsid w:val="00004BF2"/>
    <w:rsid w:val="00004CFF"/>
    <w:rsid w:val="00004FE4"/>
    <w:rsid w:val="0000568F"/>
    <w:rsid w:val="00005E4A"/>
    <w:rsid w:val="000101B1"/>
    <w:rsid w:val="00010821"/>
    <w:rsid w:val="00010F5C"/>
    <w:rsid w:val="00011998"/>
    <w:rsid w:val="000120D9"/>
    <w:rsid w:val="0001272B"/>
    <w:rsid w:val="000127C2"/>
    <w:rsid w:val="000134DE"/>
    <w:rsid w:val="00013EB8"/>
    <w:rsid w:val="000141AC"/>
    <w:rsid w:val="000161C3"/>
    <w:rsid w:val="00017521"/>
    <w:rsid w:val="000178AA"/>
    <w:rsid w:val="00017F53"/>
    <w:rsid w:val="000202C5"/>
    <w:rsid w:val="000204A2"/>
    <w:rsid w:val="00020725"/>
    <w:rsid w:val="00020B91"/>
    <w:rsid w:val="000219D0"/>
    <w:rsid w:val="00021C5B"/>
    <w:rsid w:val="00021DA9"/>
    <w:rsid w:val="00021FA8"/>
    <w:rsid w:val="00022525"/>
    <w:rsid w:val="000227A7"/>
    <w:rsid w:val="00022D40"/>
    <w:rsid w:val="00022EED"/>
    <w:rsid w:val="00023194"/>
    <w:rsid w:val="000235C9"/>
    <w:rsid w:val="00023BA2"/>
    <w:rsid w:val="000242C2"/>
    <w:rsid w:val="00024DF6"/>
    <w:rsid w:val="0002503A"/>
    <w:rsid w:val="000250CC"/>
    <w:rsid w:val="0002518F"/>
    <w:rsid w:val="0002527B"/>
    <w:rsid w:val="0002562F"/>
    <w:rsid w:val="00025A5E"/>
    <w:rsid w:val="00025FE7"/>
    <w:rsid w:val="00026BC8"/>
    <w:rsid w:val="00026E39"/>
    <w:rsid w:val="00027629"/>
    <w:rsid w:val="00030295"/>
    <w:rsid w:val="0003075C"/>
    <w:rsid w:val="0003090C"/>
    <w:rsid w:val="000313BB"/>
    <w:rsid w:val="000315F6"/>
    <w:rsid w:val="000329E5"/>
    <w:rsid w:val="000330A3"/>
    <w:rsid w:val="00033206"/>
    <w:rsid w:val="000334C4"/>
    <w:rsid w:val="00033BC2"/>
    <w:rsid w:val="0003557A"/>
    <w:rsid w:val="00035AA9"/>
    <w:rsid w:val="00035C82"/>
    <w:rsid w:val="0003645D"/>
    <w:rsid w:val="00037362"/>
    <w:rsid w:val="000379D3"/>
    <w:rsid w:val="000402C7"/>
    <w:rsid w:val="00040765"/>
    <w:rsid w:val="000409EF"/>
    <w:rsid w:val="00040E4F"/>
    <w:rsid w:val="000419CA"/>
    <w:rsid w:val="00042B8E"/>
    <w:rsid w:val="0004352C"/>
    <w:rsid w:val="00043692"/>
    <w:rsid w:val="00044235"/>
    <w:rsid w:val="00044A4E"/>
    <w:rsid w:val="00044F6F"/>
    <w:rsid w:val="00044F93"/>
    <w:rsid w:val="0004558D"/>
    <w:rsid w:val="0004623E"/>
    <w:rsid w:val="0004665A"/>
    <w:rsid w:val="00047CB6"/>
    <w:rsid w:val="000506E3"/>
    <w:rsid w:val="00050E20"/>
    <w:rsid w:val="00051510"/>
    <w:rsid w:val="00051AA4"/>
    <w:rsid w:val="00051B49"/>
    <w:rsid w:val="00053723"/>
    <w:rsid w:val="00053F2E"/>
    <w:rsid w:val="000544E5"/>
    <w:rsid w:val="00054970"/>
    <w:rsid w:val="00055C9C"/>
    <w:rsid w:val="00055E56"/>
    <w:rsid w:val="00056505"/>
    <w:rsid w:val="00056EFC"/>
    <w:rsid w:val="000577FA"/>
    <w:rsid w:val="0006060E"/>
    <w:rsid w:val="00060875"/>
    <w:rsid w:val="00060B55"/>
    <w:rsid w:val="00060E47"/>
    <w:rsid w:val="00061697"/>
    <w:rsid w:val="0006258B"/>
    <w:rsid w:val="00064CB6"/>
    <w:rsid w:val="000654A3"/>
    <w:rsid w:val="00065C04"/>
    <w:rsid w:val="00067C69"/>
    <w:rsid w:val="00067DE9"/>
    <w:rsid w:val="00067E31"/>
    <w:rsid w:val="00070EEB"/>
    <w:rsid w:val="00072AEC"/>
    <w:rsid w:val="00072E35"/>
    <w:rsid w:val="00072F65"/>
    <w:rsid w:val="000731D0"/>
    <w:rsid w:val="00073497"/>
    <w:rsid w:val="000739A3"/>
    <w:rsid w:val="00074C43"/>
    <w:rsid w:val="00075C7A"/>
    <w:rsid w:val="00076F60"/>
    <w:rsid w:val="00076FF8"/>
    <w:rsid w:val="0007734D"/>
    <w:rsid w:val="000800F3"/>
    <w:rsid w:val="00080292"/>
    <w:rsid w:val="000804B6"/>
    <w:rsid w:val="000805F9"/>
    <w:rsid w:val="0008115F"/>
    <w:rsid w:val="00081D3C"/>
    <w:rsid w:val="00082EDC"/>
    <w:rsid w:val="00082F8B"/>
    <w:rsid w:val="000830C4"/>
    <w:rsid w:val="000856B9"/>
    <w:rsid w:val="0008657D"/>
    <w:rsid w:val="00086791"/>
    <w:rsid w:val="00086970"/>
    <w:rsid w:val="00086BD3"/>
    <w:rsid w:val="00087016"/>
    <w:rsid w:val="000874EB"/>
    <w:rsid w:val="0008770F"/>
    <w:rsid w:val="00087C40"/>
    <w:rsid w:val="0009050D"/>
    <w:rsid w:val="00092222"/>
    <w:rsid w:val="00092357"/>
    <w:rsid w:val="00092A49"/>
    <w:rsid w:val="000931BF"/>
    <w:rsid w:val="00094EBA"/>
    <w:rsid w:val="00094ED5"/>
    <w:rsid w:val="00094F94"/>
    <w:rsid w:val="00095188"/>
    <w:rsid w:val="00095503"/>
    <w:rsid w:val="00095C7D"/>
    <w:rsid w:val="00096324"/>
    <w:rsid w:val="00096506"/>
    <w:rsid w:val="000966B2"/>
    <w:rsid w:val="00096ACF"/>
    <w:rsid w:val="00096B99"/>
    <w:rsid w:val="00096E66"/>
    <w:rsid w:val="00097D68"/>
    <w:rsid w:val="000A02EE"/>
    <w:rsid w:val="000A16BC"/>
    <w:rsid w:val="000A1B09"/>
    <w:rsid w:val="000A1DA1"/>
    <w:rsid w:val="000A2D68"/>
    <w:rsid w:val="000A37F8"/>
    <w:rsid w:val="000A3F77"/>
    <w:rsid w:val="000A3FBF"/>
    <w:rsid w:val="000A48C9"/>
    <w:rsid w:val="000A4DF6"/>
    <w:rsid w:val="000A4E93"/>
    <w:rsid w:val="000A5058"/>
    <w:rsid w:val="000A53EE"/>
    <w:rsid w:val="000A5859"/>
    <w:rsid w:val="000A5F06"/>
    <w:rsid w:val="000A631E"/>
    <w:rsid w:val="000A651D"/>
    <w:rsid w:val="000A7BE8"/>
    <w:rsid w:val="000B0B87"/>
    <w:rsid w:val="000B2022"/>
    <w:rsid w:val="000B27B4"/>
    <w:rsid w:val="000B3298"/>
    <w:rsid w:val="000B39DC"/>
    <w:rsid w:val="000B3B73"/>
    <w:rsid w:val="000B3E92"/>
    <w:rsid w:val="000B438A"/>
    <w:rsid w:val="000B5F75"/>
    <w:rsid w:val="000B6030"/>
    <w:rsid w:val="000B67A3"/>
    <w:rsid w:val="000B77C3"/>
    <w:rsid w:val="000B797F"/>
    <w:rsid w:val="000C06AB"/>
    <w:rsid w:val="000C0995"/>
    <w:rsid w:val="000C0D51"/>
    <w:rsid w:val="000C0EAE"/>
    <w:rsid w:val="000C129D"/>
    <w:rsid w:val="000C1B8C"/>
    <w:rsid w:val="000C3C70"/>
    <w:rsid w:val="000C41E7"/>
    <w:rsid w:val="000C430E"/>
    <w:rsid w:val="000C45A7"/>
    <w:rsid w:val="000C49D7"/>
    <w:rsid w:val="000C4BDF"/>
    <w:rsid w:val="000C5182"/>
    <w:rsid w:val="000C5754"/>
    <w:rsid w:val="000C5B00"/>
    <w:rsid w:val="000C5F9D"/>
    <w:rsid w:val="000C6B81"/>
    <w:rsid w:val="000D060F"/>
    <w:rsid w:val="000D0DD4"/>
    <w:rsid w:val="000D1A5F"/>
    <w:rsid w:val="000D225F"/>
    <w:rsid w:val="000D254A"/>
    <w:rsid w:val="000D27EA"/>
    <w:rsid w:val="000D281F"/>
    <w:rsid w:val="000D30D3"/>
    <w:rsid w:val="000D3ACF"/>
    <w:rsid w:val="000D3EA8"/>
    <w:rsid w:val="000D3F63"/>
    <w:rsid w:val="000D46B8"/>
    <w:rsid w:val="000D5303"/>
    <w:rsid w:val="000D530E"/>
    <w:rsid w:val="000D537A"/>
    <w:rsid w:val="000D5ADD"/>
    <w:rsid w:val="000D5EE8"/>
    <w:rsid w:val="000D65D2"/>
    <w:rsid w:val="000D67D7"/>
    <w:rsid w:val="000D6A3D"/>
    <w:rsid w:val="000D7BE2"/>
    <w:rsid w:val="000E0693"/>
    <w:rsid w:val="000E096E"/>
    <w:rsid w:val="000E0D3C"/>
    <w:rsid w:val="000E1CE8"/>
    <w:rsid w:val="000E251D"/>
    <w:rsid w:val="000E3B19"/>
    <w:rsid w:val="000E3E0C"/>
    <w:rsid w:val="000E4117"/>
    <w:rsid w:val="000E5804"/>
    <w:rsid w:val="000E589D"/>
    <w:rsid w:val="000E6849"/>
    <w:rsid w:val="000E6F79"/>
    <w:rsid w:val="000E6FE6"/>
    <w:rsid w:val="000E701E"/>
    <w:rsid w:val="000E7421"/>
    <w:rsid w:val="000E7E49"/>
    <w:rsid w:val="000F0DB7"/>
    <w:rsid w:val="000F17ED"/>
    <w:rsid w:val="000F1BD7"/>
    <w:rsid w:val="000F1DF0"/>
    <w:rsid w:val="000F2457"/>
    <w:rsid w:val="000F27A5"/>
    <w:rsid w:val="000F554F"/>
    <w:rsid w:val="000F5736"/>
    <w:rsid w:val="000F5859"/>
    <w:rsid w:val="000F5AFE"/>
    <w:rsid w:val="000F72D3"/>
    <w:rsid w:val="000F7655"/>
    <w:rsid w:val="000F7E18"/>
    <w:rsid w:val="00100083"/>
    <w:rsid w:val="0010023C"/>
    <w:rsid w:val="00101589"/>
    <w:rsid w:val="001023DE"/>
    <w:rsid w:val="001058B9"/>
    <w:rsid w:val="00106AA4"/>
    <w:rsid w:val="00106F8E"/>
    <w:rsid w:val="00107C75"/>
    <w:rsid w:val="00110519"/>
    <w:rsid w:val="001106E3"/>
    <w:rsid w:val="001106FD"/>
    <w:rsid w:val="0011084F"/>
    <w:rsid w:val="00110AA5"/>
    <w:rsid w:val="0011104C"/>
    <w:rsid w:val="00111A3F"/>
    <w:rsid w:val="00112992"/>
    <w:rsid w:val="00112E43"/>
    <w:rsid w:val="0011344A"/>
    <w:rsid w:val="00114793"/>
    <w:rsid w:val="00114918"/>
    <w:rsid w:val="001154BF"/>
    <w:rsid w:val="001157A3"/>
    <w:rsid w:val="00115941"/>
    <w:rsid w:val="001159C2"/>
    <w:rsid w:val="00115C78"/>
    <w:rsid w:val="001169DE"/>
    <w:rsid w:val="001170C9"/>
    <w:rsid w:val="00117807"/>
    <w:rsid w:val="0011782F"/>
    <w:rsid w:val="00121F38"/>
    <w:rsid w:val="00121FF1"/>
    <w:rsid w:val="001220EC"/>
    <w:rsid w:val="001224AC"/>
    <w:rsid w:val="00122EEB"/>
    <w:rsid w:val="00123246"/>
    <w:rsid w:val="00123701"/>
    <w:rsid w:val="001239AA"/>
    <w:rsid w:val="00125419"/>
    <w:rsid w:val="00125A69"/>
    <w:rsid w:val="001267AD"/>
    <w:rsid w:val="00127130"/>
    <w:rsid w:val="00127405"/>
    <w:rsid w:val="00127861"/>
    <w:rsid w:val="00127DCC"/>
    <w:rsid w:val="001306F1"/>
    <w:rsid w:val="00131235"/>
    <w:rsid w:val="00131A75"/>
    <w:rsid w:val="00132133"/>
    <w:rsid w:val="00132661"/>
    <w:rsid w:val="001327AB"/>
    <w:rsid w:val="001328B1"/>
    <w:rsid w:val="00132FE5"/>
    <w:rsid w:val="00133DE5"/>
    <w:rsid w:val="00133EE0"/>
    <w:rsid w:val="0013412F"/>
    <w:rsid w:val="00134E1A"/>
    <w:rsid w:val="00135F9D"/>
    <w:rsid w:val="00136036"/>
    <w:rsid w:val="00136042"/>
    <w:rsid w:val="00136160"/>
    <w:rsid w:val="00136FCC"/>
    <w:rsid w:val="00137E64"/>
    <w:rsid w:val="001401AC"/>
    <w:rsid w:val="001401E0"/>
    <w:rsid w:val="0014029A"/>
    <w:rsid w:val="001409C7"/>
    <w:rsid w:val="001409CC"/>
    <w:rsid w:val="00140ABC"/>
    <w:rsid w:val="00140D70"/>
    <w:rsid w:val="00141610"/>
    <w:rsid w:val="00142013"/>
    <w:rsid w:val="0014234F"/>
    <w:rsid w:val="00142A3C"/>
    <w:rsid w:val="00142DE4"/>
    <w:rsid w:val="00143102"/>
    <w:rsid w:val="00143112"/>
    <w:rsid w:val="00143712"/>
    <w:rsid w:val="001438A1"/>
    <w:rsid w:val="00144B89"/>
    <w:rsid w:val="0014550D"/>
    <w:rsid w:val="0014686F"/>
    <w:rsid w:val="001469B5"/>
    <w:rsid w:val="00150FC5"/>
    <w:rsid w:val="0015324C"/>
    <w:rsid w:val="00153FCF"/>
    <w:rsid w:val="00154423"/>
    <w:rsid w:val="00155A29"/>
    <w:rsid w:val="00155EA5"/>
    <w:rsid w:val="00156B98"/>
    <w:rsid w:val="0015734B"/>
    <w:rsid w:val="00157AEE"/>
    <w:rsid w:val="00157C1A"/>
    <w:rsid w:val="00160A77"/>
    <w:rsid w:val="00160A9A"/>
    <w:rsid w:val="00161223"/>
    <w:rsid w:val="00161F64"/>
    <w:rsid w:val="0016285B"/>
    <w:rsid w:val="00164653"/>
    <w:rsid w:val="001669C5"/>
    <w:rsid w:val="00167666"/>
    <w:rsid w:val="0017132D"/>
    <w:rsid w:val="001717FE"/>
    <w:rsid w:val="00172A89"/>
    <w:rsid w:val="00172BE0"/>
    <w:rsid w:val="001742FC"/>
    <w:rsid w:val="00174B17"/>
    <w:rsid w:val="00174D7D"/>
    <w:rsid w:val="00174E52"/>
    <w:rsid w:val="00176345"/>
    <w:rsid w:val="00176373"/>
    <w:rsid w:val="0017660E"/>
    <w:rsid w:val="00176B05"/>
    <w:rsid w:val="001776D5"/>
    <w:rsid w:val="00180110"/>
    <w:rsid w:val="00180248"/>
    <w:rsid w:val="00181679"/>
    <w:rsid w:val="001817D8"/>
    <w:rsid w:val="00181AA1"/>
    <w:rsid w:val="00181DA8"/>
    <w:rsid w:val="00182D6D"/>
    <w:rsid w:val="00183210"/>
    <w:rsid w:val="001832C5"/>
    <w:rsid w:val="00183432"/>
    <w:rsid w:val="00183811"/>
    <w:rsid w:val="00183F62"/>
    <w:rsid w:val="00184231"/>
    <w:rsid w:val="001850CD"/>
    <w:rsid w:val="001856FC"/>
    <w:rsid w:val="00185C1C"/>
    <w:rsid w:val="00185E88"/>
    <w:rsid w:val="00186015"/>
    <w:rsid w:val="00186450"/>
    <w:rsid w:val="00186715"/>
    <w:rsid w:val="00186989"/>
    <w:rsid w:val="00187BAA"/>
    <w:rsid w:val="00190318"/>
    <w:rsid w:val="001918E3"/>
    <w:rsid w:val="00191ADE"/>
    <w:rsid w:val="00191E38"/>
    <w:rsid w:val="00192C37"/>
    <w:rsid w:val="001937E3"/>
    <w:rsid w:val="0019449B"/>
    <w:rsid w:val="00194913"/>
    <w:rsid w:val="00194CC0"/>
    <w:rsid w:val="00195259"/>
    <w:rsid w:val="001958A0"/>
    <w:rsid w:val="001972CE"/>
    <w:rsid w:val="001979B7"/>
    <w:rsid w:val="00197C20"/>
    <w:rsid w:val="00197DBF"/>
    <w:rsid w:val="001A0B38"/>
    <w:rsid w:val="001A13D4"/>
    <w:rsid w:val="001A2248"/>
    <w:rsid w:val="001A42FF"/>
    <w:rsid w:val="001A45C0"/>
    <w:rsid w:val="001A47D2"/>
    <w:rsid w:val="001A568E"/>
    <w:rsid w:val="001A5EC7"/>
    <w:rsid w:val="001A6C0B"/>
    <w:rsid w:val="001A71F3"/>
    <w:rsid w:val="001A73EE"/>
    <w:rsid w:val="001B0526"/>
    <w:rsid w:val="001B063D"/>
    <w:rsid w:val="001B091E"/>
    <w:rsid w:val="001B10C7"/>
    <w:rsid w:val="001B1772"/>
    <w:rsid w:val="001B1D99"/>
    <w:rsid w:val="001B2CD6"/>
    <w:rsid w:val="001B4FE2"/>
    <w:rsid w:val="001B535B"/>
    <w:rsid w:val="001B5543"/>
    <w:rsid w:val="001B6068"/>
    <w:rsid w:val="001B656F"/>
    <w:rsid w:val="001B6CF2"/>
    <w:rsid w:val="001B6F48"/>
    <w:rsid w:val="001B70B7"/>
    <w:rsid w:val="001B723A"/>
    <w:rsid w:val="001B74A6"/>
    <w:rsid w:val="001B7AA0"/>
    <w:rsid w:val="001C02D1"/>
    <w:rsid w:val="001C11A7"/>
    <w:rsid w:val="001C192F"/>
    <w:rsid w:val="001C1C4E"/>
    <w:rsid w:val="001C23FE"/>
    <w:rsid w:val="001C246B"/>
    <w:rsid w:val="001C2C31"/>
    <w:rsid w:val="001C3728"/>
    <w:rsid w:val="001C676E"/>
    <w:rsid w:val="001C69BD"/>
    <w:rsid w:val="001C6BB5"/>
    <w:rsid w:val="001C6BD0"/>
    <w:rsid w:val="001C79CA"/>
    <w:rsid w:val="001C7F2A"/>
    <w:rsid w:val="001D038A"/>
    <w:rsid w:val="001D03B4"/>
    <w:rsid w:val="001D162A"/>
    <w:rsid w:val="001D1A50"/>
    <w:rsid w:val="001D2D6A"/>
    <w:rsid w:val="001D3091"/>
    <w:rsid w:val="001D3ACC"/>
    <w:rsid w:val="001D4188"/>
    <w:rsid w:val="001D4674"/>
    <w:rsid w:val="001D5256"/>
    <w:rsid w:val="001D553B"/>
    <w:rsid w:val="001D61BC"/>
    <w:rsid w:val="001D7147"/>
    <w:rsid w:val="001D74DB"/>
    <w:rsid w:val="001D7D17"/>
    <w:rsid w:val="001E0377"/>
    <w:rsid w:val="001E0AA7"/>
    <w:rsid w:val="001E1A45"/>
    <w:rsid w:val="001E1D12"/>
    <w:rsid w:val="001E2986"/>
    <w:rsid w:val="001E2D21"/>
    <w:rsid w:val="001E2FD0"/>
    <w:rsid w:val="001E3733"/>
    <w:rsid w:val="001E4278"/>
    <w:rsid w:val="001E431E"/>
    <w:rsid w:val="001E43D6"/>
    <w:rsid w:val="001E44CC"/>
    <w:rsid w:val="001E472F"/>
    <w:rsid w:val="001E4E18"/>
    <w:rsid w:val="001E5B44"/>
    <w:rsid w:val="001E691C"/>
    <w:rsid w:val="001E6FC6"/>
    <w:rsid w:val="001E7210"/>
    <w:rsid w:val="001E77A5"/>
    <w:rsid w:val="001F09E1"/>
    <w:rsid w:val="001F1002"/>
    <w:rsid w:val="001F15F3"/>
    <w:rsid w:val="001F2198"/>
    <w:rsid w:val="001F2648"/>
    <w:rsid w:val="001F269E"/>
    <w:rsid w:val="001F3BB9"/>
    <w:rsid w:val="001F4236"/>
    <w:rsid w:val="001F4592"/>
    <w:rsid w:val="001F4B34"/>
    <w:rsid w:val="001F4C69"/>
    <w:rsid w:val="001F53BD"/>
    <w:rsid w:val="001F5D68"/>
    <w:rsid w:val="001F5D9B"/>
    <w:rsid w:val="001F6D0C"/>
    <w:rsid w:val="001F77DF"/>
    <w:rsid w:val="001F7C03"/>
    <w:rsid w:val="00202017"/>
    <w:rsid w:val="00202C0D"/>
    <w:rsid w:val="002031A1"/>
    <w:rsid w:val="002039C9"/>
    <w:rsid w:val="00203D73"/>
    <w:rsid w:val="002050B2"/>
    <w:rsid w:val="0020517D"/>
    <w:rsid w:val="00205605"/>
    <w:rsid w:val="002061F9"/>
    <w:rsid w:val="002066C7"/>
    <w:rsid w:val="002068D6"/>
    <w:rsid w:val="00206F91"/>
    <w:rsid w:val="002075D7"/>
    <w:rsid w:val="00207C6C"/>
    <w:rsid w:val="00210AF3"/>
    <w:rsid w:val="002119BC"/>
    <w:rsid w:val="00211E32"/>
    <w:rsid w:val="00212C3B"/>
    <w:rsid w:val="00213434"/>
    <w:rsid w:val="0021354C"/>
    <w:rsid w:val="002144B7"/>
    <w:rsid w:val="00215520"/>
    <w:rsid w:val="00216F47"/>
    <w:rsid w:val="00217527"/>
    <w:rsid w:val="002175F8"/>
    <w:rsid w:val="002202C4"/>
    <w:rsid w:val="00220895"/>
    <w:rsid w:val="00220898"/>
    <w:rsid w:val="002212CE"/>
    <w:rsid w:val="00221966"/>
    <w:rsid w:val="002227BC"/>
    <w:rsid w:val="00222F98"/>
    <w:rsid w:val="00224A6E"/>
    <w:rsid w:val="00225FBD"/>
    <w:rsid w:val="00226DA4"/>
    <w:rsid w:val="00226E35"/>
    <w:rsid w:val="00227CCC"/>
    <w:rsid w:val="002302B1"/>
    <w:rsid w:val="00230D3E"/>
    <w:rsid w:val="0023111B"/>
    <w:rsid w:val="00231384"/>
    <w:rsid w:val="002324D9"/>
    <w:rsid w:val="002329DF"/>
    <w:rsid w:val="0023355E"/>
    <w:rsid w:val="00235312"/>
    <w:rsid w:val="002354BE"/>
    <w:rsid w:val="00235628"/>
    <w:rsid w:val="002356E8"/>
    <w:rsid w:val="00235A93"/>
    <w:rsid w:val="00235B34"/>
    <w:rsid w:val="002361B9"/>
    <w:rsid w:val="002367CA"/>
    <w:rsid w:val="00236CD1"/>
    <w:rsid w:val="00237E76"/>
    <w:rsid w:val="002400CC"/>
    <w:rsid w:val="00240509"/>
    <w:rsid w:val="00242147"/>
    <w:rsid w:val="00242A69"/>
    <w:rsid w:val="0024357F"/>
    <w:rsid w:val="0024389A"/>
    <w:rsid w:val="0024390B"/>
    <w:rsid w:val="00243A37"/>
    <w:rsid w:val="00243C2B"/>
    <w:rsid w:val="00244A11"/>
    <w:rsid w:val="002456EA"/>
    <w:rsid w:val="0024635E"/>
    <w:rsid w:val="00246981"/>
    <w:rsid w:val="00246C77"/>
    <w:rsid w:val="00246DDA"/>
    <w:rsid w:val="002472DD"/>
    <w:rsid w:val="00247A1F"/>
    <w:rsid w:val="00247FB5"/>
    <w:rsid w:val="00250325"/>
    <w:rsid w:val="00250399"/>
    <w:rsid w:val="002508D7"/>
    <w:rsid w:val="002510A9"/>
    <w:rsid w:val="00251152"/>
    <w:rsid w:val="002525C0"/>
    <w:rsid w:val="00254209"/>
    <w:rsid w:val="0025680E"/>
    <w:rsid w:val="00260156"/>
    <w:rsid w:val="002601A2"/>
    <w:rsid w:val="0026083F"/>
    <w:rsid w:val="00260A23"/>
    <w:rsid w:val="00260E72"/>
    <w:rsid w:val="00261DC6"/>
    <w:rsid w:val="00262CE8"/>
    <w:rsid w:val="0026402C"/>
    <w:rsid w:val="00264484"/>
    <w:rsid w:val="00265861"/>
    <w:rsid w:val="00265C82"/>
    <w:rsid w:val="00265DCD"/>
    <w:rsid w:val="00265FB4"/>
    <w:rsid w:val="00266151"/>
    <w:rsid w:val="00270235"/>
    <w:rsid w:val="002702EC"/>
    <w:rsid w:val="002706A3"/>
    <w:rsid w:val="00270DBB"/>
    <w:rsid w:val="0027126B"/>
    <w:rsid w:val="002712B5"/>
    <w:rsid w:val="00271507"/>
    <w:rsid w:val="002716C5"/>
    <w:rsid w:val="002718C0"/>
    <w:rsid w:val="00271BAE"/>
    <w:rsid w:val="00271C3F"/>
    <w:rsid w:val="002722FF"/>
    <w:rsid w:val="00272BD9"/>
    <w:rsid w:val="00273122"/>
    <w:rsid w:val="0027338D"/>
    <w:rsid w:val="0027362B"/>
    <w:rsid w:val="00273AFE"/>
    <w:rsid w:val="00273C2E"/>
    <w:rsid w:val="00273C52"/>
    <w:rsid w:val="00274973"/>
    <w:rsid w:val="00274C99"/>
    <w:rsid w:val="00275725"/>
    <w:rsid w:val="00275B13"/>
    <w:rsid w:val="00275B62"/>
    <w:rsid w:val="00276790"/>
    <w:rsid w:val="0027725E"/>
    <w:rsid w:val="00280514"/>
    <w:rsid w:val="00283F17"/>
    <w:rsid w:val="00284549"/>
    <w:rsid w:val="002845E0"/>
    <w:rsid w:val="002846AE"/>
    <w:rsid w:val="00285444"/>
    <w:rsid w:val="00285A5F"/>
    <w:rsid w:val="00285C3A"/>
    <w:rsid w:val="00285C8B"/>
    <w:rsid w:val="00286430"/>
    <w:rsid w:val="002867B8"/>
    <w:rsid w:val="00287906"/>
    <w:rsid w:val="00290265"/>
    <w:rsid w:val="00290D84"/>
    <w:rsid w:val="00291D16"/>
    <w:rsid w:val="00291E09"/>
    <w:rsid w:val="00292321"/>
    <w:rsid w:val="00292FC7"/>
    <w:rsid w:val="0029375E"/>
    <w:rsid w:val="00293961"/>
    <w:rsid w:val="00293B52"/>
    <w:rsid w:val="00293CBC"/>
    <w:rsid w:val="0029554E"/>
    <w:rsid w:val="00295CE2"/>
    <w:rsid w:val="00296181"/>
    <w:rsid w:val="0029623F"/>
    <w:rsid w:val="002965A4"/>
    <w:rsid w:val="00297704"/>
    <w:rsid w:val="00297F79"/>
    <w:rsid w:val="002A1993"/>
    <w:rsid w:val="002A1D6B"/>
    <w:rsid w:val="002A252B"/>
    <w:rsid w:val="002A2638"/>
    <w:rsid w:val="002A351F"/>
    <w:rsid w:val="002A3D1D"/>
    <w:rsid w:val="002A40A3"/>
    <w:rsid w:val="002A45E9"/>
    <w:rsid w:val="002A4983"/>
    <w:rsid w:val="002A4D94"/>
    <w:rsid w:val="002A564B"/>
    <w:rsid w:val="002A5A3B"/>
    <w:rsid w:val="002A6371"/>
    <w:rsid w:val="002A73E8"/>
    <w:rsid w:val="002B0269"/>
    <w:rsid w:val="002B05D6"/>
    <w:rsid w:val="002B061D"/>
    <w:rsid w:val="002B0F88"/>
    <w:rsid w:val="002B11D5"/>
    <w:rsid w:val="002B1595"/>
    <w:rsid w:val="002B2327"/>
    <w:rsid w:val="002B2994"/>
    <w:rsid w:val="002B304C"/>
    <w:rsid w:val="002B33DC"/>
    <w:rsid w:val="002B43C4"/>
    <w:rsid w:val="002B4529"/>
    <w:rsid w:val="002B48E6"/>
    <w:rsid w:val="002B50C5"/>
    <w:rsid w:val="002B51D1"/>
    <w:rsid w:val="002B5345"/>
    <w:rsid w:val="002B547B"/>
    <w:rsid w:val="002B60C2"/>
    <w:rsid w:val="002B6118"/>
    <w:rsid w:val="002B677D"/>
    <w:rsid w:val="002B6814"/>
    <w:rsid w:val="002B7031"/>
    <w:rsid w:val="002B7568"/>
    <w:rsid w:val="002C0543"/>
    <w:rsid w:val="002C294C"/>
    <w:rsid w:val="002C2F32"/>
    <w:rsid w:val="002C34E1"/>
    <w:rsid w:val="002C3FC3"/>
    <w:rsid w:val="002C43B2"/>
    <w:rsid w:val="002C478A"/>
    <w:rsid w:val="002C57C6"/>
    <w:rsid w:val="002C5CA1"/>
    <w:rsid w:val="002C6189"/>
    <w:rsid w:val="002C6CAE"/>
    <w:rsid w:val="002C729B"/>
    <w:rsid w:val="002C7F66"/>
    <w:rsid w:val="002D0E45"/>
    <w:rsid w:val="002D0EAF"/>
    <w:rsid w:val="002D1018"/>
    <w:rsid w:val="002D11FE"/>
    <w:rsid w:val="002D180E"/>
    <w:rsid w:val="002D2196"/>
    <w:rsid w:val="002D2F61"/>
    <w:rsid w:val="002D3549"/>
    <w:rsid w:val="002D3D97"/>
    <w:rsid w:val="002D49CE"/>
    <w:rsid w:val="002D5310"/>
    <w:rsid w:val="002D561C"/>
    <w:rsid w:val="002D68FE"/>
    <w:rsid w:val="002D6B85"/>
    <w:rsid w:val="002D72EC"/>
    <w:rsid w:val="002D777D"/>
    <w:rsid w:val="002E07AB"/>
    <w:rsid w:val="002E0EC9"/>
    <w:rsid w:val="002E11F8"/>
    <w:rsid w:val="002E1924"/>
    <w:rsid w:val="002E1C51"/>
    <w:rsid w:val="002E2155"/>
    <w:rsid w:val="002E24DC"/>
    <w:rsid w:val="002E26BE"/>
    <w:rsid w:val="002E3E8D"/>
    <w:rsid w:val="002E5588"/>
    <w:rsid w:val="002E572F"/>
    <w:rsid w:val="002E5EBC"/>
    <w:rsid w:val="002E6D6E"/>
    <w:rsid w:val="002E6ED1"/>
    <w:rsid w:val="002E7347"/>
    <w:rsid w:val="002E7B7A"/>
    <w:rsid w:val="002F0B75"/>
    <w:rsid w:val="002F2929"/>
    <w:rsid w:val="002F3770"/>
    <w:rsid w:val="002F38D2"/>
    <w:rsid w:val="002F3F36"/>
    <w:rsid w:val="002F4463"/>
    <w:rsid w:val="002F475F"/>
    <w:rsid w:val="002F481E"/>
    <w:rsid w:val="002F4E9F"/>
    <w:rsid w:val="002F5987"/>
    <w:rsid w:val="002F6487"/>
    <w:rsid w:val="002F6796"/>
    <w:rsid w:val="002F68DD"/>
    <w:rsid w:val="002F7F80"/>
    <w:rsid w:val="00300B6C"/>
    <w:rsid w:val="00300B7B"/>
    <w:rsid w:val="00300C35"/>
    <w:rsid w:val="00301008"/>
    <w:rsid w:val="00303B90"/>
    <w:rsid w:val="00303BB8"/>
    <w:rsid w:val="00303C0E"/>
    <w:rsid w:val="00303E32"/>
    <w:rsid w:val="0030403A"/>
    <w:rsid w:val="00304AB4"/>
    <w:rsid w:val="00305BE5"/>
    <w:rsid w:val="003068F0"/>
    <w:rsid w:val="00306A1B"/>
    <w:rsid w:val="003071AD"/>
    <w:rsid w:val="003075F3"/>
    <w:rsid w:val="00307CC5"/>
    <w:rsid w:val="00310AD6"/>
    <w:rsid w:val="003110CF"/>
    <w:rsid w:val="00311749"/>
    <w:rsid w:val="0031242F"/>
    <w:rsid w:val="0031244D"/>
    <w:rsid w:val="003127A2"/>
    <w:rsid w:val="0031537F"/>
    <w:rsid w:val="0031607B"/>
    <w:rsid w:val="00316E38"/>
    <w:rsid w:val="00316ED8"/>
    <w:rsid w:val="00317243"/>
    <w:rsid w:val="00317B0E"/>
    <w:rsid w:val="00317B96"/>
    <w:rsid w:val="0032043F"/>
    <w:rsid w:val="00321D8E"/>
    <w:rsid w:val="00322484"/>
    <w:rsid w:val="0032293D"/>
    <w:rsid w:val="00323572"/>
    <w:rsid w:val="00323765"/>
    <w:rsid w:val="00325587"/>
    <w:rsid w:val="003269F7"/>
    <w:rsid w:val="00326A52"/>
    <w:rsid w:val="00326E1F"/>
    <w:rsid w:val="00326EB7"/>
    <w:rsid w:val="00327517"/>
    <w:rsid w:val="003275D1"/>
    <w:rsid w:val="00327C38"/>
    <w:rsid w:val="00327E8B"/>
    <w:rsid w:val="003326A4"/>
    <w:rsid w:val="00332BDA"/>
    <w:rsid w:val="00332F7F"/>
    <w:rsid w:val="003333FD"/>
    <w:rsid w:val="00333407"/>
    <w:rsid w:val="003334F0"/>
    <w:rsid w:val="0033368C"/>
    <w:rsid w:val="00333A77"/>
    <w:rsid w:val="00333D00"/>
    <w:rsid w:val="00333F4A"/>
    <w:rsid w:val="00334A2C"/>
    <w:rsid w:val="00334BD8"/>
    <w:rsid w:val="00334DA4"/>
    <w:rsid w:val="00335959"/>
    <w:rsid w:val="00336707"/>
    <w:rsid w:val="00337122"/>
    <w:rsid w:val="003371F6"/>
    <w:rsid w:val="0034023D"/>
    <w:rsid w:val="0034031D"/>
    <w:rsid w:val="003408D1"/>
    <w:rsid w:val="00340DCB"/>
    <w:rsid w:val="003412F4"/>
    <w:rsid w:val="00341922"/>
    <w:rsid w:val="00341C03"/>
    <w:rsid w:val="00341E6E"/>
    <w:rsid w:val="00342BDC"/>
    <w:rsid w:val="00342F93"/>
    <w:rsid w:val="00343296"/>
    <w:rsid w:val="00343768"/>
    <w:rsid w:val="00344C07"/>
    <w:rsid w:val="003458B1"/>
    <w:rsid w:val="00346AC7"/>
    <w:rsid w:val="00346FA3"/>
    <w:rsid w:val="00347FEE"/>
    <w:rsid w:val="003504EC"/>
    <w:rsid w:val="00350E7D"/>
    <w:rsid w:val="00350EC1"/>
    <w:rsid w:val="00350EF7"/>
    <w:rsid w:val="003511DB"/>
    <w:rsid w:val="00351E56"/>
    <w:rsid w:val="00351E59"/>
    <w:rsid w:val="00352F85"/>
    <w:rsid w:val="00353375"/>
    <w:rsid w:val="0035462C"/>
    <w:rsid w:val="00354B12"/>
    <w:rsid w:val="00354BB6"/>
    <w:rsid w:val="00355F47"/>
    <w:rsid w:val="003562A8"/>
    <w:rsid w:val="00356634"/>
    <w:rsid w:val="00357942"/>
    <w:rsid w:val="003604F3"/>
    <w:rsid w:val="00360B66"/>
    <w:rsid w:val="00360E9A"/>
    <w:rsid w:val="00361117"/>
    <w:rsid w:val="00362696"/>
    <w:rsid w:val="00364D65"/>
    <w:rsid w:val="00365058"/>
    <w:rsid w:val="00366120"/>
    <w:rsid w:val="0036662D"/>
    <w:rsid w:val="003677EE"/>
    <w:rsid w:val="003678BF"/>
    <w:rsid w:val="003705D7"/>
    <w:rsid w:val="0037064B"/>
    <w:rsid w:val="00371162"/>
    <w:rsid w:val="0037168B"/>
    <w:rsid w:val="003728C0"/>
    <w:rsid w:val="0037298F"/>
    <w:rsid w:val="00372ED2"/>
    <w:rsid w:val="00373115"/>
    <w:rsid w:val="0037644C"/>
    <w:rsid w:val="00376C03"/>
    <w:rsid w:val="00376DB6"/>
    <w:rsid w:val="00376E7F"/>
    <w:rsid w:val="0037742E"/>
    <w:rsid w:val="00377455"/>
    <w:rsid w:val="00377598"/>
    <w:rsid w:val="003777CF"/>
    <w:rsid w:val="00380196"/>
    <w:rsid w:val="00381025"/>
    <w:rsid w:val="0038170E"/>
    <w:rsid w:val="003818DF"/>
    <w:rsid w:val="00382213"/>
    <w:rsid w:val="003833A1"/>
    <w:rsid w:val="00383732"/>
    <w:rsid w:val="00383986"/>
    <w:rsid w:val="00383C59"/>
    <w:rsid w:val="00383F0A"/>
    <w:rsid w:val="00384E6C"/>
    <w:rsid w:val="003852C4"/>
    <w:rsid w:val="003853CC"/>
    <w:rsid w:val="00386B10"/>
    <w:rsid w:val="00386D1D"/>
    <w:rsid w:val="00387669"/>
    <w:rsid w:val="00387A40"/>
    <w:rsid w:val="00387D35"/>
    <w:rsid w:val="00387F06"/>
    <w:rsid w:val="00390566"/>
    <w:rsid w:val="003914FB"/>
    <w:rsid w:val="0039151D"/>
    <w:rsid w:val="00391BC9"/>
    <w:rsid w:val="00391CAB"/>
    <w:rsid w:val="00392C61"/>
    <w:rsid w:val="003931F9"/>
    <w:rsid w:val="003934AA"/>
    <w:rsid w:val="0039488D"/>
    <w:rsid w:val="00394BC8"/>
    <w:rsid w:val="00394FDD"/>
    <w:rsid w:val="003951F2"/>
    <w:rsid w:val="00395A0F"/>
    <w:rsid w:val="00395AE6"/>
    <w:rsid w:val="00395B07"/>
    <w:rsid w:val="00395CEB"/>
    <w:rsid w:val="00395E8A"/>
    <w:rsid w:val="00396345"/>
    <w:rsid w:val="003966F7"/>
    <w:rsid w:val="00396B6B"/>
    <w:rsid w:val="00396F69"/>
    <w:rsid w:val="00397AF4"/>
    <w:rsid w:val="003A02A0"/>
    <w:rsid w:val="003A08DD"/>
    <w:rsid w:val="003A0F52"/>
    <w:rsid w:val="003A1561"/>
    <w:rsid w:val="003A15C1"/>
    <w:rsid w:val="003A1809"/>
    <w:rsid w:val="003A21B4"/>
    <w:rsid w:val="003A2319"/>
    <w:rsid w:val="003A2331"/>
    <w:rsid w:val="003A2EF5"/>
    <w:rsid w:val="003A2F3D"/>
    <w:rsid w:val="003A3D83"/>
    <w:rsid w:val="003A452A"/>
    <w:rsid w:val="003A4C5D"/>
    <w:rsid w:val="003A5B8C"/>
    <w:rsid w:val="003A605E"/>
    <w:rsid w:val="003A6513"/>
    <w:rsid w:val="003A6E06"/>
    <w:rsid w:val="003A7024"/>
    <w:rsid w:val="003A794A"/>
    <w:rsid w:val="003B0AF5"/>
    <w:rsid w:val="003B1771"/>
    <w:rsid w:val="003B3544"/>
    <w:rsid w:val="003B4869"/>
    <w:rsid w:val="003B5501"/>
    <w:rsid w:val="003B60F9"/>
    <w:rsid w:val="003B6BDA"/>
    <w:rsid w:val="003B7B6C"/>
    <w:rsid w:val="003B7B75"/>
    <w:rsid w:val="003B7DE5"/>
    <w:rsid w:val="003B7E95"/>
    <w:rsid w:val="003C0281"/>
    <w:rsid w:val="003C053D"/>
    <w:rsid w:val="003C1E5C"/>
    <w:rsid w:val="003C23B9"/>
    <w:rsid w:val="003C2EB4"/>
    <w:rsid w:val="003C4A3C"/>
    <w:rsid w:val="003C511E"/>
    <w:rsid w:val="003C575C"/>
    <w:rsid w:val="003C5CA4"/>
    <w:rsid w:val="003C6677"/>
    <w:rsid w:val="003D021B"/>
    <w:rsid w:val="003D08B8"/>
    <w:rsid w:val="003D0BAA"/>
    <w:rsid w:val="003D0CB7"/>
    <w:rsid w:val="003D225F"/>
    <w:rsid w:val="003D277F"/>
    <w:rsid w:val="003D2965"/>
    <w:rsid w:val="003D2B06"/>
    <w:rsid w:val="003D35FA"/>
    <w:rsid w:val="003D3B00"/>
    <w:rsid w:val="003D3B32"/>
    <w:rsid w:val="003D6216"/>
    <w:rsid w:val="003D77E9"/>
    <w:rsid w:val="003D7C09"/>
    <w:rsid w:val="003D7DA9"/>
    <w:rsid w:val="003E0775"/>
    <w:rsid w:val="003E0812"/>
    <w:rsid w:val="003E10CE"/>
    <w:rsid w:val="003E1810"/>
    <w:rsid w:val="003E41DD"/>
    <w:rsid w:val="003E4B7B"/>
    <w:rsid w:val="003E55A8"/>
    <w:rsid w:val="003E5CA2"/>
    <w:rsid w:val="003E5FBA"/>
    <w:rsid w:val="003E6308"/>
    <w:rsid w:val="003E6472"/>
    <w:rsid w:val="003E673E"/>
    <w:rsid w:val="003E69F8"/>
    <w:rsid w:val="003E6A5A"/>
    <w:rsid w:val="003E6ACB"/>
    <w:rsid w:val="003F0C6C"/>
    <w:rsid w:val="003F1788"/>
    <w:rsid w:val="003F318F"/>
    <w:rsid w:val="003F4145"/>
    <w:rsid w:val="003F49C9"/>
    <w:rsid w:val="003F5DF4"/>
    <w:rsid w:val="003F61B5"/>
    <w:rsid w:val="003F61F9"/>
    <w:rsid w:val="003F74EF"/>
    <w:rsid w:val="003F784C"/>
    <w:rsid w:val="0040032F"/>
    <w:rsid w:val="00400655"/>
    <w:rsid w:val="00400991"/>
    <w:rsid w:val="00400E0A"/>
    <w:rsid w:val="004012AD"/>
    <w:rsid w:val="004014E2"/>
    <w:rsid w:val="00401BA7"/>
    <w:rsid w:val="00402819"/>
    <w:rsid w:val="0040328E"/>
    <w:rsid w:val="004036D5"/>
    <w:rsid w:val="004038A6"/>
    <w:rsid w:val="00403B12"/>
    <w:rsid w:val="00403CE1"/>
    <w:rsid w:val="0040474B"/>
    <w:rsid w:val="00404DFB"/>
    <w:rsid w:val="0040509D"/>
    <w:rsid w:val="004063E4"/>
    <w:rsid w:val="004064BC"/>
    <w:rsid w:val="00406FBD"/>
    <w:rsid w:val="004071E3"/>
    <w:rsid w:val="00407DE3"/>
    <w:rsid w:val="004104DA"/>
    <w:rsid w:val="0041069C"/>
    <w:rsid w:val="00410FB3"/>
    <w:rsid w:val="00411DFD"/>
    <w:rsid w:val="004122B5"/>
    <w:rsid w:val="0041268A"/>
    <w:rsid w:val="00412A23"/>
    <w:rsid w:val="0041369B"/>
    <w:rsid w:val="004148E2"/>
    <w:rsid w:val="004160C0"/>
    <w:rsid w:val="00416BCB"/>
    <w:rsid w:val="00421405"/>
    <w:rsid w:val="00421A82"/>
    <w:rsid w:val="00421ABA"/>
    <w:rsid w:val="00421FBB"/>
    <w:rsid w:val="00422E4F"/>
    <w:rsid w:val="004237E2"/>
    <w:rsid w:val="00424030"/>
    <w:rsid w:val="00424235"/>
    <w:rsid w:val="00424608"/>
    <w:rsid w:val="00424B7E"/>
    <w:rsid w:val="004252F9"/>
    <w:rsid w:val="00425A33"/>
    <w:rsid w:val="00425B6E"/>
    <w:rsid w:val="00425C0A"/>
    <w:rsid w:val="00425CC6"/>
    <w:rsid w:val="00425DB8"/>
    <w:rsid w:val="004264D1"/>
    <w:rsid w:val="00426DFF"/>
    <w:rsid w:val="00426FFE"/>
    <w:rsid w:val="0042772C"/>
    <w:rsid w:val="0043067B"/>
    <w:rsid w:val="00430FD1"/>
    <w:rsid w:val="00431A30"/>
    <w:rsid w:val="00431C59"/>
    <w:rsid w:val="00431E7A"/>
    <w:rsid w:val="00433095"/>
    <w:rsid w:val="0043428F"/>
    <w:rsid w:val="004345E5"/>
    <w:rsid w:val="0043515A"/>
    <w:rsid w:val="00435712"/>
    <w:rsid w:val="0043637D"/>
    <w:rsid w:val="00436874"/>
    <w:rsid w:val="00436FC4"/>
    <w:rsid w:val="00437EE2"/>
    <w:rsid w:val="00437F60"/>
    <w:rsid w:val="004402FD"/>
    <w:rsid w:val="004405D4"/>
    <w:rsid w:val="00441433"/>
    <w:rsid w:val="004414F8"/>
    <w:rsid w:val="00442D70"/>
    <w:rsid w:val="0044369B"/>
    <w:rsid w:val="00443C9C"/>
    <w:rsid w:val="00443CE0"/>
    <w:rsid w:val="00443F3F"/>
    <w:rsid w:val="00443F5F"/>
    <w:rsid w:val="004441CB"/>
    <w:rsid w:val="00444307"/>
    <w:rsid w:val="004445C5"/>
    <w:rsid w:val="00445438"/>
    <w:rsid w:val="00446609"/>
    <w:rsid w:val="00446ED5"/>
    <w:rsid w:val="00447393"/>
    <w:rsid w:val="0045030D"/>
    <w:rsid w:val="00450342"/>
    <w:rsid w:val="00450C4E"/>
    <w:rsid w:val="004513F7"/>
    <w:rsid w:val="00452342"/>
    <w:rsid w:val="0045280B"/>
    <w:rsid w:val="00452849"/>
    <w:rsid w:val="00452CFA"/>
    <w:rsid w:val="0045373D"/>
    <w:rsid w:val="00453A68"/>
    <w:rsid w:val="004547B3"/>
    <w:rsid w:val="004548E6"/>
    <w:rsid w:val="0045644E"/>
    <w:rsid w:val="00456875"/>
    <w:rsid w:val="00456FEC"/>
    <w:rsid w:val="00457861"/>
    <w:rsid w:val="0046004F"/>
    <w:rsid w:val="0046009E"/>
    <w:rsid w:val="00460D28"/>
    <w:rsid w:val="00461DFA"/>
    <w:rsid w:val="0046203C"/>
    <w:rsid w:val="00462065"/>
    <w:rsid w:val="00462500"/>
    <w:rsid w:val="004630DA"/>
    <w:rsid w:val="00464CDC"/>
    <w:rsid w:val="004653C3"/>
    <w:rsid w:val="00465FC3"/>
    <w:rsid w:val="00466161"/>
    <w:rsid w:val="004661BF"/>
    <w:rsid w:val="00466744"/>
    <w:rsid w:val="00466AE4"/>
    <w:rsid w:val="00467035"/>
    <w:rsid w:val="00467C2C"/>
    <w:rsid w:val="004702BD"/>
    <w:rsid w:val="00470652"/>
    <w:rsid w:val="00470EF2"/>
    <w:rsid w:val="00471E43"/>
    <w:rsid w:val="00471F50"/>
    <w:rsid w:val="004722D1"/>
    <w:rsid w:val="004726F9"/>
    <w:rsid w:val="00472CC6"/>
    <w:rsid w:val="004739E3"/>
    <w:rsid w:val="00473D75"/>
    <w:rsid w:val="00475296"/>
    <w:rsid w:val="00475897"/>
    <w:rsid w:val="00475DB0"/>
    <w:rsid w:val="00476586"/>
    <w:rsid w:val="0047776B"/>
    <w:rsid w:val="0047778A"/>
    <w:rsid w:val="0047782F"/>
    <w:rsid w:val="00480226"/>
    <w:rsid w:val="00480ADC"/>
    <w:rsid w:val="004816D1"/>
    <w:rsid w:val="004819C4"/>
    <w:rsid w:val="00481F9D"/>
    <w:rsid w:val="00482672"/>
    <w:rsid w:val="00482732"/>
    <w:rsid w:val="004836B5"/>
    <w:rsid w:val="00483960"/>
    <w:rsid w:val="00483D96"/>
    <w:rsid w:val="00484DA5"/>
    <w:rsid w:val="00485DD4"/>
    <w:rsid w:val="0048680B"/>
    <w:rsid w:val="00486F68"/>
    <w:rsid w:val="00486FF0"/>
    <w:rsid w:val="0048706C"/>
    <w:rsid w:val="004906CC"/>
    <w:rsid w:val="00490B55"/>
    <w:rsid w:val="004926F4"/>
    <w:rsid w:val="00493A83"/>
    <w:rsid w:val="00493AC1"/>
    <w:rsid w:val="00493EF6"/>
    <w:rsid w:val="00494BCB"/>
    <w:rsid w:val="00495898"/>
    <w:rsid w:val="00495D9B"/>
    <w:rsid w:val="004A13F3"/>
    <w:rsid w:val="004A1673"/>
    <w:rsid w:val="004A1A55"/>
    <w:rsid w:val="004A1ABD"/>
    <w:rsid w:val="004A1C6E"/>
    <w:rsid w:val="004A1DB7"/>
    <w:rsid w:val="004A2B3A"/>
    <w:rsid w:val="004A3134"/>
    <w:rsid w:val="004A352B"/>
    <w:rsid w:val="004A362D"/>
    <w:rsid w:val="004A63CE"/>
    <w:rsid w:val="004A6E1E"/>
    <w:rsid w:val="004A75D3"/>
    <w:rsid w:val="004A76CE"/>
    <w:rsid w:val="004A7E5F"/>
    <w:rsid w:val="004B00A5"/>
    <w:rsid w:val="004B13E5"/>
    <w:rsid w:val="004B1434"/>
    <w:rsid w:val="004B221D"/>
    <w:rsid w:val="004B22B0"/>
    <w:rsid w:val="004B45D2"/>
    <w:rsid w:val="004B4D7F"/>
    <w:rsid w:val="004B4DE4"/>
    <w:rsid w:val="004B553F"/>
    <w:rsid w:val="004B67EB"/>
    <w:rsid w:val="004B6D6F"/>
    <w:rsid w:val="004B7334"/>
    <w:rsid w:val="004C3117"/>
    <w:rsid w:val="004C40BF"/>
    <w:rsid w:val="004C613E"/>
    <w:rsid w:val="004C6CB9"/>
    <w:rsid w:val="004C6CCF"/>
    <w:rsid w:val="004C6E59"/>
    <w:rsid w:val="004C79D3"/>
    <w:rsid w:val="004C7A0D"/>
    <w:rsid w:val="004D062B"/>
    <w:rsid w:val="004D1BA7"/>
    <w:rsid w:val="004D2663"/>
    <w:rsid w:val="004D5890"/>
    <w:rsid w:val="004D5C15"/>
    <w:rsid w:val="004D5F70"/>
    <w:rsid w:val="004D623B"/>
    <w:rsid w:val="004D6766"/>
    <w:rsid w:val="004D693E"/>
    <w:rsid w:val="004D6C8D"/>
    <w:rsid w:val="004D6EFF"/>
    <w:rsid w:val="004D7097"/>
    <w:rsid w:val="004D70E1"/>
    <w:rsid w:val="004D73B5"/>
    <w:rsid w:val="004D7AFF"/>
    <w:rsid w:val="004E072F"/>
    <w:rsid w:val="004E1500"/>
    <w:rsid w:val="004E1BF4"/>
    <w:rsid w:val="004E28DB"/>
    <w:rsid w:val="004E2D4C"/>
    <w:rsid w:val="004E2DB4"/>
    <w:rsid w:val="004E2DCD"/>
    <w:rsid w:val="004E409E"/>
    <w:rsid w:val="004E42DE"/>
    <w:rsid w:val="004E4541"/>
    <w:rsid w:val="004E4D06"/>
    <w:rsid w:val="004E4D4B"/>
    <w:rsid w:val="004E4F4D"/>
    <w:rsid w:val="004E5B5E"/>
    <w:rsid w:val="004E61AE"/>
    <w:rsid w:val="004E66F5"/>
    <w:rsid w:val="004E6792"/>
    <w:rsid w:val="004E691A"/>
    <w:rsid w:val="004E6973"/>
    <w:rsid w:val="004E6BD3"/>
    <w:rsid w:val="004E6DB5"/>
    <w:rsid w:val="004E6EA6"/>
    <w:rsid w:val="004E745D"/>
    <w:rsid w:val="004E7BC2"/>
    <w:rsid w:val="004F03AD"/>
    <w:rsid w:val="004F070E"/>
    <w:rsid w:val="004F1795"/>
    <w:rsid w:val="004F24D7"/>
    <w:rsid w:val="004F312C"/>
    <w:rsid w:val="004F33E9"/>
    <w:rsid w:val="004F3404"/>
    <w:rsid w:val="004F3652"/>
    <w:rsid w:val="004F3F1F"/>
    <w:rsid w:val="004F3F88"/>
    <w:rsid w:val="004F4334"/>
    <w:rsid w:val="004F4AB5"/>
    <w:rsid w:val="004F5029"/>
    <w:rsid w:val="004F6E5D"/>
    <w:rsid w:val="00500055"/>
    <w:rsid w:val="00500057"/>
    <w:rsid w:val="00500C38"/>
    <w:rsid w:val="00500CFC"/>
    <w:rsid w:val="00501144"/>
    <w:rsid w:val="0050259C"/>
    <w:rsid w:val="005025EB"/>
    <w:rsid w:val="0050272E"/>
    <w:rsid w:val="005032C3"/>
    <w:rsid w:val="005064FF"/>
    <w:rsid w:val="00510384"/>
    <w:rsid w:val="00510CD8"/>
    <w:rsid w:val="00511AEA"/>
    <w:rsid w:val="00511BBA"/>
    <w:rsid w:val="005128C9"/>
    <w:rsid w:val="005132BC"/>
    <w:rsid w:val="00514209"/>
    <w:rsid w:val="00514234"/>
    <w:rsid w:val="005143D9"/>
    <w:rsid w:val="00514C4A"/>
    <w:rsid w:val="00514C9C"/>
    <w:rsid w:val="005151AC"/>
    <w:rsid w:val="005152C4"/>
    <w:rsid w:val="00515D06"/>
    <w:rsid w:val="005161AD"/>
    <w:rsid w:val="005162E3"/>
    <w:rsid w:val="00516421"/>
    <w:rsid w:val="005166A1"/>
    <w:rsid w:val="00516AF1"/>
    <w:rsid w:val="0051719F"/>
    <w:rsid w:val="0051784B"/>
    <w:rsid w:val="00520376"/>
    <w:rsid w:val="00520533"/>
    <w:rsid w:val="005212A8"/>
    <w:rsid w:val="0052140D"/>
    <w:rsid w:val="005215E5"/>
    <w:rsid w:val="00521651"/>
    <w:rsid w:val="0052257D"/>
    <w:rsid w:val="00522995"/>
    <w:rsid w:val="00524203"/>
    <w:rsid w:val="005246AB"/>
    <w:rsid w:val="00525437"/>
    <w:rsid w:val="0052546F"/>
    <w:rsid w:val="00526002"/>
    <w:rsid w:val="00526AA6"/>
    <w:rsid w:val="00526D06"/>
    <w:rsid w:val="00526DB7"/>
    <w:rsid w:val="00527074"/>
    <w:rsid w:val="00527C0E"/>
    <w:rsid w:val="005304CE"/>
    <w:rsid w:val="0053216B"/>
    <w:rsid w:val="00532A80"/>
    <w:rsid w:val="00532FFF"/>
    <w:rsid w:val="005341D7"/>
    <w:rsid w:val="0053454C"/>
    <w:rsid w:val="00534ADB"/>
    <w:rsid w:val="00534E4B"/>
    <w:rsid w:val="00534EC9"/>
    <w:rsid w:val="0053538D"/>
    <w:rsid w:val="00536B83"/>
    <w:rsid w:val="00536E68"/>
    <w:rsid w:val="00537082"/>
    <w:rsid w:val="005371D1"/>
    <w:rsid w:val="00537891"/>
    <w:rsid w:val="005405B1"/>
    <w:rsid w:val="00542BB9"/>
    <w:rsid w:val="00542EEB"/>
    <w:rsid w:val="00542F43"/>
    <w:rsid w:val="00542F67"/>
    <w:rsid w:val="00542FAD"/>
    <w:rsid w:val="00543E5C"/>
    <w:rsid w:val="005442C9"/>
    <w:rsid w:val="0054493B"/>
    <w:rsid w:val="00544D3D"/>
    <w:rsid w:val="00545CA8"/>
    <w:rsid w:val="00546668"/>
    <w:rsid w:val="005469AB"/>
    <w:rsid w:val="005475B3"/>
    <w:rsid w:val="00547CDF"/>
    <w:rsid w:val="00551DA5"/>
    <w:rsid w:val="005522B5"/>
    <w:rsid w:val="00552B9F"/>
    <w:rsid w:val="00552EA0"/>
    <w:rsid w:val="0055349E"/>
    <w:rsid w:val="00553539"/>
    <w:rsid w:val="00554436"/>
    <w:rsid w:val="0055483A"/>
    <w:rsid w:val="005550A1"/>
    <w:rsid w:val="00555271"/>
    <w:rsid w:val="005554A2"/>
    <w:rsid w:val="005557FA"/>
    <w:rsid w:val="00555ABB"/>
    <w:rsid w:val="0055689A"/>
    <w:rsid w:val="00556C9D"/>
    <w:rsid w:val="00556CE4"/>
    <w:rsid w:val="00556F83"/>
    <w:rsid w:val="005579AD"/>
    <w:rsid w:val="005605D8"/>
    <w:rsid w:val="00560ED0"/>
    <w:rsid w:val="00561AA8"/>
    <w:rsid w:val="00561DE1"/>
    <w:rsid w:val="005625FA"/>
    <w:rsid w:val="00563499"/>
    <w:rsid w:val="00563DEE"/>
    <w:rsid w:val="005642E5"/>
    <w:rsid w:val="00565EEC"/>
    <w:rsid w:val="0056627B"/>
    <w:rsid w:val="00566363"/>
    <w:rsid w:val="005668AD"/>
    <w:rsid w:val="0057080C"/>
    <w:rsid w:val="00570AEC"/>
    <w:rsid w:val="00571771"/>
    <w:rsid w:val="005727C6"/>
    <w:rsid w:val="005728D3"/>
    <w:rsid w:val="0057294B"/>
    <w:rsid w:val="00573741"/>
    <w:rsid w:val="00573C89"/>
    <w:rsid w:val="005742C1"/>
    <w:rsid w:val="00574DAC"/>
    <w:rsid w:val="00575301"/>
    <w:rsid w:val="0057582B"/>
    <w:rsid w:val="00575AD2"/>
    <w:rsid w:val="00575B72"/>
    <w:rsid w:val="00575F23"/>
    <w:rsid w:val="00575FD0"/>
    <w:rsid w:val="005762EC"/>
    <w:rsid w:val="00576524"/>
    <w:rsid w:val="00576531"/>
    <w:rsid w:val="00576C3B"/>
    <w:rsid w:val="00577C35"/>
    <w:rsid w:val="00581B48"/>
    <w:rsid w:val="00581E09"/>
    <w:rsid w:val="00581FD0"/>
    <w:rsid w:val="005823B6"/>
    <w:rsid w:val="00583280"/>
    <w:rsid w:val="00583F26"/>
    <w:rsid w:val="0058490E"/>
    <w:rsid w:val="00584FF3"/>
    <w:rsid w:val="00585043"/>
    <w:rsid w:val="005855A8"/>
    <w:rsid w:val="00585861"/>
    <w:rsid w:val="00585D0D"/>
    <w:rsid w:val="00586C98"/>
    <w:rsid w:val="0058786B"/>
    <w:rsid w:val="005879DC"/>
    <w:rsid w:val="00591E99"/>
    <w:rsid w:val="00592137"/>
    <w:rsid w:val="00592EBD"/>
    <w:rsid w:val="00593278"/>
    <w:rsid w:val="005947DF"/>
    <w:rsid w:val="005957AD"/>
    <w:rsid w:val="00595979"/>
    <w:rsid w:val="00597516"/>
    <w:rsid w:val="005A1235"/>
    <w:rsid w:val="005A1357"/>
    <w:rsid w:val="005A2721"/>
    <w:rsid w:val="005A31B4"/>
    <w:rsid w:val="005A31C9"/>
    <w:rsid w:val="005A358E"/>
    <w:rsid w:val="005A3EDC"/>
    <w:rsid w:val="005A49FB"/>
    <w:rsid w:val="005A5662"/>
    <w:rsid w:val="005A5A6E"/>
    <w:rsid w:val="005A5F74"/>
    <w:rsid w:val="005A6130"/>
    <w:rsid w:val="005A6A15"/>
    <w:rsid w:val="005A75D9"/>
    <w:rsid w:val="005A7661"/>
    <w:rsid w:val="005A7BEF"/>
    <w:rsid w:val="005A7ED1"/>
    <w:rsid w:val="005A7EDF"/>
    <w:rsid w:val="005B03DC"/>
    <w:rsid w:val="005B04C0"/>
    <w:rsid w:val="005B04DA"/>
    <w:rsid w:val="005B068C"/>
    <w:rsid w:val="005B10C3"/>
    <w:rsid w:val="005B14E4"/>
    <w:rsid w:val="005B3495"/>
    <w:rsid w:val="005B4281"/>
    <w:rsid w:val="005B44FF"/>
    <w:rsid w:val="005B5086"/>
    <w:rsid w:val="005B533C"/>
    <w:rsid w:val="005B5A95"/>
    <w:rsid w:val="005B5C7C"/>
    <w:rsid w:val="005B6375"/>
    <w:rsid w:val="005C174F"/>
    <w:rsid w:val="005C17FC"/>
    <w:rsid w:val="005C1AE7"/>
    <w:rsid w:val="005C26DA"/>
    <w:rsid w:val="005C3ABD"/>
    <w:rsid w:val="005C3BCB"/>
    <w:rsid w:val="005C3EEF"/>
    <w:rsid w:val="005C5580"/>
    <w:rsid w:val="005C56F0"/>
    <w:rsid w:val="005C61F5"/>
    <w:rsid w:val="005C70B6"/>
    <w:rsid w:val="005D0059"/>
    <w:rsid w:val="005D006A"/>
    <w:rsid w:val="005D0305"/>
    <w:rsid w:val="005D08A7"/>
    <w:rsid w:val="005D0AF6"/>
    <w:rsid w:val="005D0D0A"/>
    <w:rsid w:val="005D169F"/>
    <w:rsid w:val="005D289A"/>
    <w:rsid w:val="005D2F7F"/>
    <w:rsid w:val="005D355C"/>
    <w:rsid w:val="005D3F39"/>
    <w:rsid w:val="005D3F41"/>
    <w:rsid w:val="005D3F42"/>
    <w:rsid w:val="005D41E8"/>
    <w:rsid w:val="005D4ACB"/>
    <w:rsid w:val="005D5402"/>
    <w:rsid w:val="005D5BC4"/>
    <w:rsid w:val="005D5D18"/>
    <w:rsid w:val="005D69A0"/>
    <w:rsid w:val="005D6B27"/>
    <w:rsid w:val="005E07AE"/>
    <w:rsid w:val="005E12C1"/>
    <w:rsid w:val="005E1C50"/>
    <w:rsid w:val="005E1E97"/>
    <w:rsid w:val="005E2280"/>
    <w:rsid w:val="005E25DA"/>
    <w:rsid w:val="005E356A"/>
    <w:rsid w:val="005E35CD"/>
    <w:rsid w:val="005E472C"/>
    <w:rsid w:val="005E52B2"/>
    <w:rsid w:val="005E54A6"/>
    <w:rsid w:val="005E610D"/>
    <w:rsid w:val="005E64E4"/>
    <w:rsid w:val="005E6DF0"/>
    <w:rsid w:val="005E723E"/>
    <w:rsid w:val="005F0514"/>
    <w:rsid w:val="005F0638"/>
    <w:rsid w:val="005F0D1D"/>
    <w:rsid w:val="005F0F39"/>
    <w:rsid w:val="005F1790"/>
    <w:rsid w:val="005F1CA4"/>
    <w:rsid w:val="005F20C9"/>
    <w:rsid w:val="005F22B8"/>
    <w:rsid w:val="005F292B"/>
    <w:rsid w:val="005F2D08"/>
    <w:rsid w:val="005F2F6A"/>
    <w:rsid w:val="005F3012"/>
    <w:rsid w:val="005F3A7D"/>
    <w:rsid w:val="005F3C2B"/>
    <w:rsid w:val="005F3D35"/>
    <w:rsid w:val="005F4558"/>
    <w:rsid w:val="005F4B3F"/>
    <w:rsid w:val="005F4FA9"/>
    <w:rsid w:val="005F5D37"/>
    <w:rsid w:val="005F66AC"/>
    <w:rsid w:val="005F6823"/>
    <w:rsid w:val="005F6EF4"/>
    <w:rsid w:val="005F7309"/>
    <w:rsid w:val="005F7418"/>
    <w:rsid w:val="00600483"/>
    <w:rsid w:val="006008D5"/>
    <w:rsid w:val="00600B20"/>
    <w:rsid w:val="00600C9C"/>
    <w:rsid w:val="00600DCE"/>
    <w:rsid w:val="00601EA6"/>
    <w:rsid w:val="0060215A"/>
    <w:rsid w:val="00602551"/>
    <w:rsid w:val="00603279"/>
    <w:rsid w:val="00603452"/>
    <w:rsid w:val="00603D42"/>
    <w:rsid w:val="00604870"/>
    <w:rsid w:val="0060491B"/>
    <w:rsid w:val="00604C04"/>
    <w:rsid w:val="006050D4"/>
    <w:rsid w:val="00605D6C"/>
    <w:rsid w:val="00607E3C"/>
    <w:rsid w:val="006119A0"/>
    <w:rsid w:val="00611C58"/>
    <w:rsid w:val="00611F38"/>
    <w:rsid w:val="00612A71"/>
    <w:rsid w:val="00612F33"/>
    <w:rsid w:val="00612F3B"/>
    <w:rsid w:val="006140C0"/>
    <w:rsid w:val="00614664"/>
    <w:rsid w:val="00615D74"/>
    <w:rsid w:val="00616DD8"/>
    <w:rsid w:val="00617990"/>
    <w:rsid w:val="00617ACA"/>
    <w:rsid w:val="00617D04"/>
    <w:rsid w:val="006205FB"/>
    <w:rsid w:val="006206F7"/>
    <w:rsid w:val="006212BC"/>
    <w:rsid w:val="00621847"/>
    <w:rsid w:val="006219D4"/>
    <w:rsid w:val="00621AC7"/>
    <w:rsid w:val="00621C22"/>
    <w:rsid w:val="00621E44"/>
    <w:rsid w:val="00622583"/>
    <w:rsid w:val="00622C7B"/>
    <w:rsid w:val="0062377F"/>
    <w:rsid w:val="0062382C"/>
    <w:rsid w:val="00623B1F"/>
    <w:rsid w:val="00625FD6"/>
    <w:rsid w:val="00626D82"/>
    <w:rsid w:val="00627548"/>
    <w:rsid w:val="00627620"/>
    <w:rsid w:val="00627E5F"/>
    <w:rsid w:val="00630C67"/>
    <w:rsid w:val="00631104"/>
    <w:rsid w:val="00631A33"/>
    <w:rsid w:val="00632B72"/>
    <w:rsid w:val="00633E68"/>
    <w:rsid w:val="0063407E"/>
    <w:rsid w:val="0063423F"/>
    <w:rsid w:val="00635D16"/>
    <w:rsid w:val="00636483"/>
    <w:rsid w:val="0063649F"/>
    <w:rsid w:val="00636709"/>
    <w:rsid w:val="00636C68"/>
    <w:rsid w:val="00636F42"/>
    <w:rsid w:val="00636F54"/>
    <w:rsid w:val="006379D7"/>
    <w:rsid w:val="00640348"/>
    <w:rsid w:val="00640C5E"/>
    <w:rsid w:val="00640EEF"/>
    <w:rsid w:val="0064298C"/>
    <w:rsid w:val="00642CAF"/>
    <w:rsid w:val="00643302"/>
    <w:rsid w:val="006440BA"/>
    <w:rsid w:val="006444E3"/>
    <w:rsid w:val="00644D99"/>
    <w:rsid w:val="00644EDF"/>
    <w:rsid w:val="00646F17"/>
    <w:rsid w:val="00647898"/>
    <w:rsid w:val="0065018B"/>
    <w:rsid w:val="006505BF"/>
    <w:rsid w:val="00650CA6"/>
    <w:rsid w:val="006515DB"/>
    <w:rsid w:val="00651EF5"/>
    <w:rsid w:val="00651FA5"/>
    <w:rsid w:val="00651FA8"/>
    <w:rsid w:val="006520DC"/>
    <w:rsid w:val="00652503"/>
    <w:rsid w:val="00652955"/>
    <w:rsid w:val="00652AD0"/>
    <w:rsid w:val="00652BDA"/>
    <w:rsid w:val="006536D6"/>
    <w:rsid w:val="00654578"/>
    <w:rsid w:val="006545B9"/>
    <w:rsid w:val="00655991"/>
    <w:rsid w:val="00655F33"/>
    <w:rsid w:val="006604AB"/>
    <w:rsid w:val="00660F40"/>
    <w:rsid w:val="006613AE"/>
    <w:rsid w:val="0066223C"/>
    <w:rsid w:val="00662826"/>
    <w:rsid w:val="0066317D"/>
    <w:rsid w:val="006639A1"/>
    <w:rsid w:val="00663A52"/>
    <w:rsid w:val="006649A8"/>
    <w:rsid w:val="00664C10"/>
    <w:rsid w:val="00665917"/>
    <w:rsid w:val="00665A5E"/>
    <w:rsid w:val="00665F3C"/>
    <w:rsid w:val="006661A5"/>
    <w:rsid w:val="00666B94"/>
    <w:rsid w:val="0067023A"/>
    <w:rsid w:val="006709E4"/>
    <w:rsid w:val="006711A4"/>
    <w:rsid w:val="00671D2B"/>
    <w:rsid w:val="0067233F"/>
    <w:rsid w:val="00672530"/>
    <w:rsid w:val="00672C4F"/>
    <w:rsid w:val="0067390D"/>
    <w:rsid w:val="006745F4"/>
    <w:rsid w:val="00674D56"/>
    <w:rsid w:val="00674E82"/>
    <w:rsid w:val="00675CC8"/>
    <w:rsid w:val="00675CFA"/>
    <w:rsid w:val="0067686C"/>
    <w:rsid w:val="006772F6"/>
    <w:rsid w:val="00677415"/>
    <w:rsid w:val="0067786F"/>
    <w:rsid w:val="00677D7F"/>
    <w:rsid w:val="00680621"/>
    <w:rsid w:val="006811B0"/>
    <w:rsid w:val="00682F31"/>
    <w:rsid w:val="006832A1"/>
    <w:rsid w:val="006844BC"/>
    <w:rsid w:val="006844F3"/>
    <w:rsid w:val="00684BB8"/>
    <w:rsid w:val="006853CE"/>
    <w:rsid w:val="00685566"/>
    <w:rsid w:val="006858FC"/>
    <w:rsid w:val="00686470"/>
    <w:rsid w:val="006870F1"/>
    <w:rsid w:val="0068730A"/>
    <w:rsid w:val="00687964"/>
    <w:rsid w:val="006901CC"/>
    <w:rsid w:val="00690247"/>
    <w:rsid w:val="0069125E"/>
    <w:rsid w:val="00691311"/>
    <w:rsid w:val="0069199A"/>
    <w:rsid w:val="00692018"/>
    <w:rsid w:val="00693851"/>
    <w:rsid w:val="00694972"/>
    <w:rsid w:val="006949C5"/>
    <w:rsid w:val="00694AC9"/>
    <w:rsid w:val="00694B2B"/>
    <w:rsid w:val="00695468"/>
    <w:rsid w:val="00695CBF"/>
    <w:rsid w:val="006960FF"/>
    <w:rsid w:val="00697250"/>
    <w:rsid w:val="006A010E"/>
    <w:rsid w:val="006A0869"/>
    <w:rsid w:val="006A217D"/>
    <w:rsid w:val="006A22B0"/>
    <w:rsid w:val="006A245F"/>
    <w:rsid w:val="006A2DF8"/>
    <w:rsid w:val="006A2E42"/>
    <w:rsid w:val="006A33AF"/>
    <w:rsid w:val="006A5059"/>
    <w:rsid w:val="006A582C"/>
    <w:rsid w:val="006A6375"/>
    <w:rsid w:val="006B088A"/>
    <w:rsid w:val="006B1CB2"/>
    <w:rsid w:val="006B1CC5"/>
    <w:rsid w:val="006B1E20"/>
    <w:rsid w:val="006B2196"/>
    <w:rsid w:val="006B254A"/>
    <w:rsid w:val="006B2EB4"/>
    <w:rsid w:val="006B3EED"/>
    <w:rsid w:val="006B5AE4"/>
    <w:rsid w:val="006B6DD6"/>
    <w:rsid w:val="006B7798"/>
    <w:rsid w:val="006C105A"/>
    <w:rsid w:val="006C1B3F"/>
    <w:rsid w:val="006C2143"/>
    <w:rsid w:val="006C27B6"/>
    <w:rsid w:val="006C4809"/>
    <w:rsid w:val="006C4CC9"/>
    <w:rsid w:val="006C4ED2"/>
    <w:rsid w:val="006C4F2D"/>
    <w:rsid w:val="006C5E4B"/>
    <w:rsid w:val="006C6739"/>
    <w:rsid w:val="006C7384"/>
    <w:rsid w:val="006D075A"/>
    <w:rsid w:val="006D12AC"/>
    <w:rsid w:val="006D41C4"/>
    <w:rsid w:val="006D4631"/>
    <w:rsid w:val="006D59BC"/>
    <w:rsid w:val="006D5AB4"/>
    <w:rsid w:val="006D5F26"/>
    <w:rsid w:val="006D64E3"/>
    <w:rsid w:val="006D7036"/>
    <w:rsid w:val="006D767D"/>
    <w:rsid w:val="006D7929"/>
    <w:rsid w:val="006E05BE"/>
    <w:rsid w:val="006E1406"/>
    <w:rsid w:val="006E17CD"/>
    <w:rsid w:val="006E2095"/>
    <w:rsid w:val="006E3F00"/>
    <w:rsid w:val="006E400D"/>
    <w:rsid w:val="006E404E"/>
    <w:rsid w:val="006E432A"/>
    <w:rsid w:val="006E5072"/>
    <w:rsid w:val="006E53DC"/>
    <w:rsid w:val="006E565B"/>
    <w:rsid w:val="006E5E0E"/>
    <w:rsid w:val="006E6857"/>
    <w:rsid w:val="006E7056"/>
    <w:rsid w:val="006E7B0D"/>
    <w:rsid w:val="006F0043"/>
    <w:rsid w:val="006F0F16"/>
    <w:rsid w:val="006F123C"/>
    <w:rsid w:val="006F1500"/>
    <w:rsid w:val="006F1BE5"/>
    <w:rsid w:val="006F1CB9"/>
    <w:rsid w:val="006F2C99"/>
    <w:rsid w:val="006F2EC6"/>
    <w:rsid w:val="006F3070"/>
    <w:rsid w:val="006F315A"/>
    <w:rsid w:val="006F32A4"/>
    <w:rsid w:val="006F4717"/>
    <w:rsid w:val="006F51F2"/>
    <w:rsid w:val="006F5498"/>
    <w:rsid w:val="006F55C4"/>
    <w:rsid w:val="006F5BAE"/>
    <w:rsid w:val="006F5D69"/>
    <w:rsid w:val="006F6066"/>
    <w:rsid w:val="006F6AA1"/>
    <w:rsid w:val="006F7115"/>
    <w:rsid w:val="006F79E4"/>
    <w:rsid w:val="00701E2F"/>
    <w:rsid w:val="007020F4"/>
    <w:rsid w:val="00702C3A"/>
    <w:rsid w:val="00702FF8"/>
    <w:rsid w:val="007033DB"/>
    <w:rsid w:val="00703556"/>
    <w:rsid w:val="00703E77"/>
    <w:rsid w:val="0070444F"/>
    <w:rsid w:val="00704626"/>
    <w:rsid w:val="0070528C"/>
    <w:rsid w:val="00705A6D"/>
    <w:rsid w:val="0070613E"/>
    <w:rsid w:val="00706A5C"/>
    <w:rsid w:val="007075DD"/>
    <w:rsid w:val="00707EAF"/>
    <w:rsid w:val="007104DD"/>
    <w:rsid w:val="0071066D"/>
    <w:rsid w:val="007115E9"/>
    <w:rsid w:val="00711675"/>
    <w:rsid w:val="00711B8B"/>
    <w:rsid w:val="00711D22"/>
    <w:rsid w:val="00711E55"/>
    <w:rsid w:val="00712E0B"/>
    <w:rsid w:val="00713577"/>
    <w:rsid w:val="00713FA2"/>
    <w:rsid w:val="007143BD"/>
    <w:rsid w:val="00714739"/>
    <w:rsid w:val="00714959"/>
    <w:rsid w:val="00714AD7"/>
    <w:rsid w:val="00714EB2"/>
    <w:rsid w:val="0071519B"/>
    <w:rsid w:val="00716FC9"/>
    <w:rsid w:val="00717AD5"/>
    <w:rsid w:val="00720BB0"/>
    <w:rsid w:val="00720BD1"/>
    <w:rsid w:val="00720D3D"/>
    <w:rsid w:val="0072119E"/>
    <w:rsid w:val="007218F1"/>
    <w:rsid w:val="007226A1"/>
    <w:rsid w:val="00722771"/>
    <w:rsid w:val="00722AB2"/>
    <w:rsid w:val="007230E8"/>
    <w:rsid w:val="00723569"/>
    <w:rsid w:val="007238C4"/>
    <w:rsid w:val="007239A3"/>
    <w:rsid w:val="00723E5D"/>
    <w:rsid w:val="007256B7"/>
    <w:rsid w:val="007263F3"/>
    <w:rsid w:val="0072688C"/>
    <w:rsid w:val="007270CF"/>
    <w:rsid w:val="00727FBF"/>
    <w:rsid w:val="00732040"/>
    <w:rsid w:val="007322E4"/>
    <w:rsid w:val="007323B1"/>
    <w:rsid w:val="00732A38"/>
    <w:rsid w:val="00732C1A"/>
    <w:rsid w:val="007335AD"/>
    <w:rsid w:val="007341BC"/>
    <w:rsid w:val="00734B90"/>
    <w:rsid w:val="00734E42"/>
    <w:rsid w:val="00735FE5"/>
    <w:rsid w:val="007366E0"/>
    <w:rsid w:val="00737290"/>
    <w:rsid w:val="00737747"/>
    <w:rsid w:val="00737A03"/>
    <w:rsid w:val="00737AE1"/>
    <w:rsid w:val="00737F50"/>
    <w:rsid w:val="0074082C"/>
    <w:rsid w:val="00740B2C"/>
    <w:rsid w:val="0074173D"/>
    <w:rsid w:val="00741F4B"/>
    <w:rsid w:val="00741F7B"/>
    <w:rsid w:val="00741FF6"/>
    <w:rsid w:val="007420FB"/>
    <w:rsid w:val="00742DF9"/>
    <w:rsid w:val="00743EEB"/>
    <w:rsid w:val="00743F14"/>
    <w:rsid w:val="007454E2"/>
    <w:rsid w:val="00750572"/>
    <w:rsid w:val="00750F41"/>
    <w:rsid w:val="00751691"/>
    <w:rsid w:val="00752038"/>
    <w:rsid w:val="007537CB"/>
    <w:rsid w:val="00753BBC"/>
    <w:rsid w:val="00753E2C"/>
    <w:rsid w:val="00754107"/>
    <w:rsid w:val="007542B3"/>
    <w:rsid w:val="0075490D"/>
    <w:rsid w:val="0075498A"/>
    <w:rsid w:val="00754DE5"/>
    <w:rsid w:val="0075578A"/>
    <w:rsid w:val="00755BDC"/>
    <w:rsid w:val="00755DC3"/>
    <w:rsid w:val="007562E3"/>
    <w:rsid w:val="00756536"/>
    <w:rsid w:val="00757293"/>
    <w:rsid w:val="00757564"/>
    <w:rsid w:val="0075785C"/>
    <w:rsid w:val="007579AC"/>
    <w:rsid w:val="00757E15"/>
    <w:rsid w:val="007609F1"/>
    <w:rsid w:val="00760BD6"/>
    <w:rsid w:val="007613F0"/>
    <w:rsid w:val="007615BA"/>
    <w:rsid w:val="0076180E"/>
    <w:rsid w:val="00761E9F"/>
    <w:rsid w:val="00761F03"/>
    <w:rsid w:val="00763235"/>
    <w:rsid w:val="007635B8"/>
    <w:rsid w:val="00763CD8"/>
    <w:rsid w:val="00764261"/>
    <w:rsid w:val="00764849"/>
    <w:rsid w:val="007648E9"/>
    <w:rsid w:val="00764C24"/>
    <w:rsid w:val="0076526C"/>
    <w:rsid w:val="00766FAB"/>
    <w:rsid w:val="00767640"/>
    <w:rsid w:val="00767CE1"/>
    <w:rsid w:val="0077001D"/>
    <w:rsid w:val="0077039A"/>
    <w:rsid w:val="00770544"/>
    <w:rsid w:val="00771026"/>
    <w:rsid w:val="00773ADF"/>
    <w:rsid w:val="00773C3B"/>
    <w:rsid w:val="00773E9B"/>
    <w:rsid w:val="00774A1A"/>
    <w:rsid w:val="00774B98"/>
    <w:rsid w:val="00775181"/>
    <w:rsid w:val="00776012"/>
    <w:rsid w:val="00776205"/>
    <w:rsid w:val="00776C8B"/>
    <w:rsid w:val="0077746B"/>
    <w:rsid w:val="00777A24"/>
    <w:rsid w:val="00780560"/>
    <w:rsid w:val="00780760"/>
    <w:rsid w:val="00780E39"/>
    <w:rsid w:val="00781405"/>
    <w:rsid w:val="00781568"/>
    <w:rsid w:val="00781704"/>
    <w:rsid w:val="00781945"/>
    <w:rsid w:val="007820C5"/>
    <w:rsid w:val="00782128"/>
    <w:rsid w:val="007825FC"/>
    <w:rsid w:val="00782697"/>
    <w:rsid w:val="00782E83"/>
    <w:rsid w:val="00782F79"/>
    <w:rsid w:val="007845CC"/>
    <w:rsid w:val="00784B3B"/>
    <w:rsid w:val="007850E2"/>
    <w:rsid w:val="00785934"/>
    <w:rsid w:val="007859FB"/>
    <w:rsid w:val="00786279"/>
    <w:rsid w:val="00786807"/>
    <w:rsid w:val="00787121"/>
    <w:rsid w:val="0078715A"/>
    <w:rsid w:val="007875C1"/>
    <w:rsid w:val="00787A56"/>
    <w:rsid w:val="007905B4"/>
    <w:rsid w:val="0079092F"/>
    <w:rsid w:val="0079112A"/>
    <w:rsid w:val="007911FE"/>
    <w:rsid w:val="007917FE"/>
    <w:rsid w:val="00792248"/>
    <w:rsid w:val="0079315B"/>
    <w:rsid w:val="007935F1"/>
    <w:rsid w:val="0079395A"/>
    <w:rsid w:val="00793D77"/>
    <w:rsid w:val="0079472B"/>
    <w:rsid w:val="00794814"/>
    <w:rsid w:val="00794ED4"/>
    <w:rsid w:val="00795A2D"/>
    <w:rsid w:val="00795C68"/>
    <w:rsid w:val="00795CB3"/>
    <w:rsid w:val="00795F99"/>
    <w:rsid w:val="00796245"/>
    <w:rsid w:val="00796811"/>
    <w:rsid w:val="00797A50"/>
    <w:rsid w:val="00797B61"/>
    <w:rsid w:val="007A04D4"/>
    <w:rsid w:val="007A16EA"/>
    <w:rsid w:val="007A23A4"/>
    <w:rsid w:val="007A2711"/>
    <w:rsid w:val="007A2C23"/>
    <w:rsid w:val="007A3D9F"/>
    <w:rsid w:val="007A49A7"/>
    <w:rsid w:val="007A4F7D"/>
    <w:rsid w:val="007A5050"/>
    <w:rsid w:val="007A54D8"/>
    <w:rsid w:val="007A5CEE"/>
    <w:rsid w:val="007A6013"/>
    <w:rsid w:val="007A65C7"/>
    <w:rsid w:val="007A7DD7"/>
    <w:rsid w:val="007A7ED5"/>
    <w:rsid w:val="007B00F8"/>
    <w:rsid w:val="007B0A11"/>
    <w:rsid w:val="007B0F1E"/>
    <w:rsid w:val="007B1B98"/>
    <w:rsid w:val="007B1D22"/>
    <w:rsid w:val="007B23C7"/>
    <w:rsid w:val="007B2722"/>
    <w:rsid w:val="007B294F"/>
    <w:rsid w:val="007B2CBF"/>
    <w:rsid w:val="007B3007"/>
    <w:rsid w:val="007B3021"/>
    <w:rsid w:val="007B30BC"/>
    <w:rsid w:val="007B3257"/>
    <w:rsid w:val="007B32A7"/>
    <w:rsid w:val="007B32F0"/>
    <w:rsid w:val="007B49CA"/>
    <w:rsid w:val="007B4D80"/>
    <w:rsid w:val="007B5411"/>
    <w:rsid w:val="007B5654"/>
    <w:rsid w:val="007B5F1B"/>
    <w:rsid w:val="007C0413"/>
    <w:rsid w:val="007C2102"/>
    <w:rsid w:val="007C2568"/>
    <w:rsid w:val="007C271B"/>
    <w:rsid w:val="007C2AD3"/>
    <w:rsid w:val="007C4E43"/>
    <w:rsid w:val="007C53B5"/>
    <w:rsid w:val="007C5529"/>
    <w:rsid w:val="007C615B"/>
    <w:rsid w:val="007C64F3"/>
    <w:rsid w:val="007C6B61"/>
    <w:rsid w:val="007C6FF1"/>
    <w:rsid w:val="007C7908"/>
    <w:rsid w:val="007D0571"/>
    <w:rsid w:val="007D0978"/>
    <w:rsid w:val="007D1739"/>
    <w:rsid w:val="007D24E3"/>
    <w:rsid w:val="007D28EE"/>
    <w:rsid w:val="007D2DDA"/>
    <w:rsid w:val="007D346E"/>
    <w:rsid w:val="007D39D6"/>
    <w:rsid w:val="007D5434"/>
    <w:rsid w:val="007D6245"/>
    <w:rsid w:val="007D6F76"/>
    <w:rsid w:val="007E053B"/>
    <w:rsid w:val="007E0695"/>
    <w:rsid w:val="007E0C7F"/>
    <w:rsid w:val="007E0D48"/>
    <w:rsid w:val="007E1B38"/>
    <w:rsid w:val="007E292F"/>
    <w:rsid w:val="007E2D9E"/>
    <w:rsid w:val="007E3BE5"/>
    <w:rsid w:val="007E6421"/>
    <w:rsid w:val="007E66D3"/>
    <w:rsid w:val="007E6948"/>
    <w:rsid w:val="007E6CE5"/>
    <w:rsid w:val="007E78A9"/>
    <w:rsid w:val="007F091E"/>
    <w:rsid w:val="007F0967"/>
    <w:rsid w:val="007F0A63"/>
    <w:rsid w:val="007F153D"/>
    <w:rsid w:val="007F1722"/>
    <w:rsid w:val="007F1C6C"/>
    <w:rsid w:val="007F2158"/>
    <w:rsid w:val="007F246A"/>
    <w:rsid w:val="007F2562"/>
    <w:rsid w:val="007F2B32"/>
    <w:rsid w:val="007F2B5E"/>
    <w:rsid w:val="007F3FA1"/>
    <w:rsid w:val="007F43E6"/>
    <w:rsid w:val="007F4D2B"/>
    <w:rsid w:val="007F4F51"/>
    <w:rsid w:val="007F53D2"/>
    <w:rsid w:val="007F5E24"/>
    <w:rsid w:val="007F5FFD"/>
    <w:rsid w:val="007F6270"/>
    <w:rsid w:val="007F62C9"/>
    <w:rsid w:val="007F6503"/>
    <w:rsid w:val="007F675B"/>
    <w:rsid w:val="007F6C5D"/>
    <w:rsid w:val="007F73D4"/>
    <w:rsid w:val="007F7F23"/>
    <w:rsid w:val="00800506"/>
    <w:rsid w:val="00801377"/>
    <w:rsid w:val="00801913"/>
    <w:rsid w:val="0080269E"/>
    <w:rsid w:val="0080281F"/>
    <w:rsid w:val="00802E7C"/>
    <w:rsid w:val="00803855"/>
    <w:rsid w:val="008039C6"/>
    <w:rsid w:val="00803B07"/>
    <w:rsid w:val="00803D58"/>
    <w:rsid w:val="00804F22"/>
    <w:rsid w:val="00806090"/>
    <w:rsid w:val="00807101"/>
    <w:rsid w:val="00807532"/>
    <w:rsid w:val="00810339"/>
    <w:rsid w:val="00810651"/>
    <w:rsid w:val="0081072D"/>
    <w:rsid w:val="00810DDF"/>
    <w:rsid w:val="008110B2"/>
    <w:rsid w:val="00811377"/>
    <w:rsid w:val="008116F5"/>
    <w:rsid w:val="00812F90"/>
    <w:rsid w:val="0081325A"/>
    <w:rsid w:val="0081393D"/>
    <w:rsid w:val="008140CC"/>
    <w:rsid w:val="00814FCE"/>
    <w:rsid w:val="00815600"/>
    <w:rsid w:val="008174E2"/>
    <w:rsid w:val="008175AA"/>
    <w:rsid w:val="008203D4"/>
    <w:rsid w:val="00821741"/>
    <w:rsid w:val="00821B1C"/>
    <w:rsid w:val="0082267E"/>
    <w:rsid w:val="008229F3"/>
    <w:rsid w:val="00824164"/>
    <w:rsid w:val="008241A0"/>
    <w:rsid w:val="00824F26"/>
    <w:rsid w:val="00825BC6"/>
    <w:rsid w:val="00826861"/>
    <w:rsid w:val="00830229"/>
    <w:rsid w:val="0083069D"/>
    <w:rsid w:val="00830CF5"/>
    <w:rsid w:val="00831F24"/>
    <w:rsid w:val="00832F03"/>
    <w:rsid w:val="00833973"/>
    <w:rsid w:val="0083404A"/>
    <w:rsid w:val="00834509"/>
    <w:rsid w:val="00834B1E"/>
    <w:rsid w:val="00834D16"/>
    <w:rsid w:val="00835181"/>
    <w:rsid w:val="00835DB0"/>
    <w:rsid w:val="008360F2"/>
    <w:rsid w:val="00836657"/>
    <w:rsid w:val="00837017"/>
    <w:rsid w:val="008370DB"/>
    <w:rsid w:val="0083786C"/>
    <w:rsid w:val="00840642"/>
    <w:rsid w:val="0084096F"/>
    <w:rsid w:val="00840B1C"/>
    <w:rsid w:val="00841CDF"/>
    <w:rsid w:val="00841D5B"/>
    <w:rsid w:val="00842531"/>
    <w:rsid w:val="00842E14"/>
    <w:rsid w:val="00843C5C"/>
    <w:rsid w:val="0084404C"/>
    <w:rsid w:val="0084422B"/>
    <w:rsid w:val="00844874"/>
    <w:rsid w:val="00845A24"/>
    <w:rsid w:val="00846C23"/>
    <w:rsid w:val="00846C4F"/>
    <w:rsid w:val="00846C8E"/>
    <w:rsid w:val="00847E0A"/>
    <w:rsid w:val="008504C3"/>
    <w:rsid w:val="00851158"/>
    <w:rsid w:val="0085116F"/>
    <w:rsid w:val="0085152B"/>
    <w:rsid w:val="00851793"/>
    <w:rsid w:val="00852195"/>
    <w:rsid w:val="008521D2"/>
    <w:rsid w:val="00852405"/>
    <w:rsid w:val="00852538"/>
    <w:rsid w:val="0085295E"/>
    <w:rsid w:val="00853253"/>
    <w:rsid w:val="00854C1E"/>
    <w:rsid w:val="0085538B"/>
    <w:rsid w:val="00856350"/>
    <w:rsid w:val="00856630"/>
    <w:rsid w:val="00856AF4"/>
    <w:rsid w:val="008570D9"/>
    <w:rsid w:val="008571D9"/>
    <w:rsid w:val="00860133"/>
    <w:rsid w:val="0086039A"/>
    <w:rsid w:val="0086063F"/>
    <w:rsid w:val="00860937"/>
    <w:rsid w:val="00860EDB"/>
    <w:rsid w:val="00861142"/>
    <w:rsid w:val="0086127D"/>
    <w:rsid w:val="00862637"/>
    <w:rsid w:val="00862EAF"/>
    <w:rsid w:val="008633E7"/>
    <w:rsid w:val="008633EF"/>
    <w:rsid w:val="0086373B"/>
    <w:rsid w:val="00864D69"/>
    <w:rsid w:val="00865486"/>
    <w:rsid w:val="00865946"/>
    <w:rsid w:val="0086597D"/>
    <w:rsid w:val="008659BD"/>
    <w:rsid w:val="00865DF7"/>
    <w:rsid w:val="0086631D"/>
    <w:rsid w:val="00866E81"/>
    <w:rsid w:val="00866EA7"/>
    <w:rsid w:val="00867294"/>
    <w:rsid w:val="00867552"/>
    <w:rsid w:val="00867CC2"/>
    <w:rsid w:val="00867EFF"/>
    <w:rsid w:val="00870F41"/>
    <w:rsid w:val="0087134A"/>
    <w:rsid w:val="00871C8D"/>
    <w:rsid w:val="00871CF0"/>
    <w:rsid w:val="008720A0"/>
    <w:rsid w:val="00873137"/>
    <w:rsid w:val="00873414"/>
    <w:rsid w:val="00873F27"/>
    <w:rsid w:val="00875929"/>
    <w:rsid w:val="00876E5F"/>
    <w:rsid w:val="00877B63"/>
    <w:rsid w:val="00877EFC"/>
    <w:rsid w:val="008808F8"/>
    <w:rsid w:val="008809AE"/>
    <w:rsid w:val="00880BA5"/>
    <w:rsid w:val="00881CFF"/>
    <w:rsid w:val="008831AE"/>
    <w:rsid w:val="00883BC2"/>
    <w:rsid w:val="00883D0B"/>
    <w:rsid w:val="00884B98"/>
    <w:rsid w:val="00886103"/>
    <w:rsid w:val="008866D5"/>
    <w:rsid w:val="00886997"/>
    <w:rsid w:val="00886A7A"/>
    <w:rsid w:val="00887078"/>
    <w:rsid w:val="008873CE"/>
    <w:rsid w:val="0088778D"/>
    <w:rsid w:val="00890EAB"/>
    <w:rsid w:val="0089166B"/>
    <w:rsid w:val="00891E28"/>
    <w:rsid w:val="00892344"/>
    <w:rsid w:val="00892D4A"/>
    <w:rsid w:val="00893512"/>
    <w:rsid w:val="008938A6"/>
    <w:rsid w:val="00894163"/>
    <w:rsid w:val="00894790"/>
    <w:rsid w:val="0089483A"/>
    <w:rsid w:val="008953C9"/>
    <w:rsid w:val="008954F4"/>
    <w:rsid w:val="008967AE"/>
    <w:rsid w:val="008968DB"/>
    <w:rsid w:val="00896DCB"/>
    <w:rsid w:val="00897178"/>
    <w:rsid w:val="00897B6B"/>
    <w:rsid w:val="008A01AC"/>
    <w:rsid w:val="008A031E"/>
    <w:rsid w:val="008A12C5"/>
    <w:rsid w:val="008A1E66"/>
    <w:rsid w:val="008A27ED"/>
    <w:rsid w:val="008A2F65"/>
    <w:rsid w:val="008A3433"/>
    <w:rsid w:val="008A3923"/>
    <w:rsid w:val="008A3B76"/>
    <w:rsid w:val="008A4B2A"/>
    <w:rsid w:val="008A4DDE"/>
    <w:rsid w:val="008A6495"/>
    <w:rsid w:val="008A68BB"/>
    <w:rsid w:val="008A6A04"/>
    <w:rsid w:val="008A7056"/>
    <w:rsid w:val="008A7DC1"/>
    <w:rsid w:val="008A7FE3"/>
    <w:rsid w:val="008B012A"/>
    <w:rsid w:val="008B0BC4"/>
    <w:rsid w:val="008B1FBA"/>
    <w:rsid w:val="008B211F"/>
    <w:rsid w:val="008B240F"/>
    <w:rsid w:val="008B252D"/>
    <w:rsid w:val="008B27D6"/>
    <w:rsid w:val="008B2D64"/>
    <w:rsid w:val="008B3DA8"/>
    <w:rsid w:val="008B5AC3"/>
    <w:rsid w:val="008B5B3F"/>
    <w:rsid w:val="008B5B99"/>
    <w:rsid w:val="008B5E9C"/>
    <w:rsid w:val="008B617F"/>
    <w:rsid w:val="008B6BE2"/>
    <w:rsid w:val="008B6E61"/>
    <w:rsid w:val="008B7795"/>
    <w:rsid w:val="008B7E96"/>
    <w:rsid w:val="008C0420"/>
    <w:rsid w:val="008C108E"/>
    <w:rsid w:val="008C1280"/>
    <w:rsid w:val="008C1912"/>
    <w:rsid w:val="008C44D6"/>
    <w:rsid w:val="008C522F"/>
    <w:rsid w:val="008C5BBA"/>
    <w:rsid w:val="008C6077"/>
    <w:rsid w:val="008C66D7"/>
    <w:rsid w:val="008C6F98"/>
    <w:rsid w:val="008C7685"/>
    <w:rsid w:val="008C79B5"/>
    <w:rsid w:val="008C79D5"/>
    <w:rsid w:val="008C7C95"/>
    <w:rsid w:val="008D0592"/>
    <w:rsid w:val="008D0A26"/>
    <w:rsid w:val="008D0FFC"/>
    <w:rsid w:val="008D1FF8"/>
    <w:rsid w:val="008D22D2"/>
    <w:rsid w:val="008D3527"/>
    <w:rsid w:val="008D3EA6"/>
    <w:rsid w:val="008D40AD"/>
    <w:rsid w:val="008D4171"/>
    <w:rsid w:val="008D4B31"/>
    <w:rsid w:val="008D5389"/>
    <w:rsid w:val="008D568C"/>
    <w:rsid w:val="008D5DF5"/>
    <w:rsid w:val="008D6337"/>
    <w:rsid w:val="008D739C"/>
    <w:rsid w:val="008D753E"/>
    <w:rsid w:val="008D7D21"/>
    <w:rsid w:val="008E127D"/>
    <w:rsid w:val="008E29AF"/>
    <w:rsid w:val="008E3E5B"/>
    <w:rsid w:val="008E3E93"/>
    <w:rsid w:val="008E53F9"/>
    <w:rsid w:val="008E5447"/>
    <w:rsid w:val="008E552A"/>
    <w:rsid w:val="008E575C"/>
    <w:rsid w:val="008E5E48"/>
    <w:rsid w:val="008E6558"/>
    <w:rsid w:val="008E69A0"/>
    <w:rsid w:val="008E71BA"/>
    <w:rsid w:val="008E7B47"/>
    <w:rsid w:val="008F07F7"/>
    <w:rsid w:val="008F1091"/>
    <w:rsid w:val="008F1D11"/>
    <w:rsid w:val="008F1F2F"/>
    <w:rsid w:val="008F2130"/>
    <w:rsid w:val="008F2866"/>
    <w:rsid w:val="008F2BBA"/>
    <w:rsid w:val="008F3183"/>
    <w:rsid w:val="008F3812"/>
    <w:rsid w:val="008F435E"/>
    <w:rsid w:val="008F4E95"/>
    <w:rsid w:val="008F4EAF"/>
    <w:rsid w:val="008F5CAB"/>
    <w:rsid w:val="008F6076"/>
    <w:rsid w:val="008F62DA"/>
    <w:rsid w:val="008F6FDB"/>
    <w:rsid w:val="008F73FF"/>
    <w:rsid w:val="009008B0"/>
    <w:rsid w:val="00900939"/>
    <w:rsid w:val="00901120"/>
    <w:rsid w:val="0090150E"/>
    <w:rsid w:val="00901C44"/>
    <w:rsid w:val="00901CFB"/>
    <w:rsid w:val="00902966"/>
    <w:rsid w:val="0090302C"/>
    <w:rsid w:val="0090383D"/>
    <w:rsid w:val="00904344"/>
    <w:rsid w:val="009046EE"/>
    <w:rsid w:val="0090490F"/>
    <w:rsid w:val="00904C1C"/>
    <w:rsid w:val="0090586F"/>
    <w:rsid w:val="00905EE9"/>
    <w:rsid w:val="00906FFB"/>
    <w:rsid w:val="00907617"/>
    <w:rsid w:val="009105D4"/>
    <w:rsid w:val="0091062B"/>
    <w:rsid w:val="00911E45"/>
    <w:rsid w:val="0091235B"/>
    <w:rsid w:val="0091279D"/>
    <w:rsid w:val="009132FB"/>
    <w:rsid w:val="00913A06"/>
    <w:rsid w:val="009164AB"/>
    <w:rsid w:val="0091661A"/>
    <w:rsid w:val="009168E7"/>
    <w:rsid w:val="009178C6"/>
    <w:rsid w:val="00920211"/>
    <w:rsid w:val="0092033F"/>
    <w:rsid w:val="00920BC5"/>
    <w:rsid w:val="00920C36"/>
    <w:rsid w:val="00921376"/>
    <w:rsid w:val="00922788"/>
    <w:rsid w:val="0092286B"/>
    <w:rsid w:val="00922A49"/>
    <w:rsid w:val="00922B16"/>
    <w:rsid w:val="00922BD7"/>
    <w:rsid w:val="0092538D"/>
    <w:rsid w:val="00925668"/>
    <w:rsid w:val="00925D19"/>
    <w:rsid w:val="009264BF"/>
    <w:rsid w:val="00926B9F"/>
    <w:rsid w:val="00926C2F"/>
    <w:rsid w:val="0092723F"/>
    <w:rsid w:val="00927BEE"/>
    <w:rsid w:val="00930B5E"/>
    <w:rsid w:val="0093109C"/>
    <w:rsid w:val="009315AB"/>
    <w:rsid w:val="00931600"/>
    <w:rsid w:val="0093251A"/>
    <w:rsid w:val="009342E0"/>
    <w:rsid w:val="00934705"/>
    <w:rsid w:val="00935489"/>
    <w:rsid w:val="00935517"/>
    <w:rsid w:val="00935873"/>
    <w:rsid w:val="00935B2F"/>
    <w:rsid w:val="00936B65"/>
    <w:rsid w:val="0093768F"/>
    <w:rsid w:val="0094040D"/>
    <w:rsid w:val="00940431"/>
    <w:rsid w:val="00941331"/>
    <w:rsid w:val="00941661"/>
    <w:rsid w:val="009416EF"/>
    <w:rsid w:val="00942066"/>
    <w:rsid w:val="00942462"/>
    <w:rsid w:val="009434DB"/>
    <w:rsid w:val="00944F7A"/>
    <w:rsid w:val="009456E5"/>
    <w:rsid w:val="00945A49"/>
    <w:rsid w:val="009462B3"/>
    <w:rsid w:val="009464E2"/>
    <w:rsid w:val="00946CD4"/>
    <w:rsid w:val="00946DC3"/>
    <w:rsid w:val="0094726C"/>
    <w:rsid w:val="009479B5"/>
    <w:rsid w:val="00947CC6"/>
    <w:rsid w:val="00947FCA"/>
    <w:rsid w:val="0095004D"/>
    <w:rsid w:val="0095085E"/>
    <w:rsid w:val="00950A15"/>
    <w:rsid w:val="0095128B"/>
    <w:rsid w:val="009518C1"/>
    <w:rsid w:val="00951EAE"/>
    <w:rsid w:val="00955E43"/>
    <w:rsid w:val="00956DCD"/>
    <w:rsid w:val="009570FF"/>
    <w:rsid w:val="009578B7"/>
    <w:rsid w:val="0096012D"/>
    <w:rsid w:val="00960141"/>
    <w:rsid w:val="0096025D"/>
    <w:rsid w:val="009605DB"/>
    <w:rsid w:val="009607C9"/>
    <w:rsid w:val="00960FEC"/>
    <w:rsid w:val="009617FA"/>
    <w:rsid w:val="0096334B"/>
    <w:rsid w:val="0096361C"/>
    <w:rsid w:val="00963EAC"/>
    <w:rsid w:val="009641DA"/>
    <w:rsid w:val="009654EA"/>
    <w:rsid w:val="0096588F"/>
    <w:rsid w:val="00965E65"/>
    <w:rsid w:val="0096739A"/>
    <w:rsid w:val="00967630"/>
    <w:rsid w:val="009700CF"/>
    <w:rsid w:val="00970548"/>
    <w:rsid w:val="009709D9"/>
    <w:rsid w:val="00970F47"/>
    <w:rsid w:val="0097105D"/>
    <w:rsid w:val="00971AC5"/>
    <w:rsid w:val="009729EB"/>
    <w:rsid w:val="009740D1"/>
    <w:rsid w:val="00974E91"/>
    <w:rsid w:val="009757EA"/>
    <w:rsid w:val="00975B77"/>
    <w:rsid w:val="0097706A"/>
    <w:rsid w:val="00977622"/>
    <w:rsid w:val="009779A4"/>
    <w:rsid w:val="00977D64"/>
    <w:rsid w:val="00980160"/>
    <w:rsid w:val="00980F8D"/>
    <w:rsid w:val="00982460"/>
    <w:rsid w:val="009824AD"/>
    <w:rsid w:val="0098336C"/>
    <w:rsid w:val="0098437A"/>
    <w:rsid w:val="009843CC"/>
    <w:rsid w:val="00984B9C"/>
    <w:rsid w:val="00984D9C"/>
    <w:rsid w:val="00984F6D"/>
    <w:rsid w:val="00985C99"/>
    <w:rsid w:val="0098674D"/>
    <w:rsid w:val="00986773"/>
    <w:rsid w:val="009874B0"/>
    <w:rsid w:val="00987846"/>
    <w:rsid w:val="00987D89"/>
    <w:rsid w:val="0099031C"/>
    <w:rsid w:val="00993CD7"/>
    <w:rsid w:val="00996642"/>
    <w:rsid w:val="00996985"/>
    <w:rsid w:val="00996FB5"/>
    <w:rsid w:val="009972C7"/>
    <w:rsid w:val="009A1062"/>
    <w:rsid w:val="009A13BE"/>
    <w:rsid w:val="009A14FD"/>
    <w:rsid w:val="009A166A"/>
    <w:rsid w:val="009A1CCA"/>
    <w:rsid w:val="009A2318"/>
    <w:rsid w:val="009A282F"/>
    <w:rsid w:val="009A29E4"/>
    <w:rsid w:val="009A525D"/>
    <w:rsid w:val="009A6505"/>
    <w:rsid w:val="009A671F"/>
    <w:rsid w:val="009A758E"/>
    <w:rsid w:val="009A792C"/>
    <w:rsid w:val="009A7C17"/>
    <w:rsid w:val="009B0997"/>
    <w:rsid w:val="009B1B40"/>
    <w:rsid w:val="009B3034"/>
    <w:rsid w:val="009B34E8"/>
    <w:rsid w:val="009B43AB"/>
    <w:rsid w:val="009B4521"/>
    <w:rsid w:val="009B52F2"/>
    <w:rsid w:val="009B588A"/>
    <w:rsid w:val="009B745A"/>
    <w:rsid w:val="009C01EE"/>
    <w:rsid w:val="009C1335"/>
    <w:rsid w:val="009C18AE"/>
    <w:rsid w:val="009C2872"/>
    <w:rsid w:val="009C2C84"/>
    <w:rsid w:val="009C2CAE"/>
    <w:rsid w:val="009C3219"/>
    <w:rsid w:val="009C384E"/>
    <w:rsid w:val="009C40AA"/>
    <w:rsid w:val="009C4D66"/>
    <w:rsid w:val="009C521A"/>
    <w:rsid w:val="009C5741"/>
    <w:rsid w:val="009C5895"/>
    <w:rsid w:val="009C5A2E"/>
    <w:rsid w:val="009C6D8D"/>
    <w:rsid w:val="009C73E8"/>
    <w:rsid w:val="009C7735"/>
    <w:rsid w:val="009D07AC"/>
    <w:rsid w:val="009D2198"/>
    <w:rsid w:val="009D23A8"/>
    <w:rsid w:val="009D36D6"/>
    <w:rsid w:val="009D4C1E"/>
    <w:rsid w:val="009D528F"/>
    <w:rsid w:val="009D538A"/>
    <w:rsid w:val="009D5460"/>
    <w:rsid w:val="009D592C"/>
    <w:rsid w:val="009D5C73"/>
    <w:rsid w:val="009D6520"/>
    <w:rsid w:val="009D65A1"/>
    <w:rsid w:val="009D6890"/>
    <w:rsid w:val="009D6AD5"/>
    <w:rsid w:val="009D75EC"/>
    <w:rsid w:val="009D7826"/>
    <w:rsid w:val="009D78CF"/>
    <w:rsid w:val="009D7AB2"/>
    <w:rsid w:val="009E0275"/>
    <w:rsid w:val="009E08A0"/>
    <w:rsid w:val="009E0E9C"/>
    <w:rsid w:val="009E1DF2"/>
    <w:rsid w:val="009E2448"/>
    <w:rsid w:val="009E26FE"/>
    <w:rsid w:val="009E2783"/>
    <w:rsid w:val="009E318F"/>
    <w:rsid w:val="009E3A61"/>
    <w:rsid w:val="009E42F1"/>
    <w:rsid w:val="009E44B2"/>
    <w:rsid w:val="009E473B"/>
    <w:rsid w:val="009E55D7"/>
    <w:rsid w:val="009E67F8"/>
    <w:rsid w:val="009F0A4A"/>
    <w:rsid w:val="009F1864"/>
    <w:rsid w:val="009F19BF"/>
    <w:rsid w:val="009F1AFD"/>
    <w:rsid w:val="009F3727"/>
    <w:rsid w:val="009F3DA2"/>
    <w:rsid w:val="009F4647"/>
    <w:rsid w:val="009F4688"/>
    <w:rsid w:val="009F537F"/>
    <w:rsid w:val="009F5713"/>
    <w:rsid w:val="009F6BBF"/>
    <w:rsid w:val="009F6FF9"/>
    <w:rsid w:val="009F718B"/>
    <w:rsid w:val="009F77C4"/>
    <w:rsid w:val="009F7F37"/>
    <w:rsid w:val="00A00875"/>
    <w:rsid w:val="00A00878"/>
    <w:rsid w:val="00A00963"/>
    <w:rsid w:val="00A00C6D"/>
    <w:rsid w:val="00A011BA"/>
    <w:rsid w:val="00A016E0"/>
    <w:rsid w:val="00A01A27"/>
    <w:rsid w:val="00A01A6B"/>
    <w:rsid w:val="00A023FD"/>
    <w:rsid w:val="00A03165"/>
    <w:rsid w:val="00A037BA"/>
    <w:rsid w:val="00A04269"/>
    <w:rsid w:val="00A04B91"/>
    <w:rsid w:val="00A05DC9"/>
    <w:rsid w:val="00A05F9A"/>
    <w:rsid w:val="00A06802"/>
    <w:rsid w:val="00A07004"/>
    <w:rsid w:val="00A076F4"/>
    <w:rsid w:val="00A10A48"/>
    <w:rsid w:val="00A11A5E"/>
    <w:rsid w:val="00A11D23"/>
    <w:rsid w:val="00A12578"/>
    <w:rsid w:val="00A125A0"/>
    <w:rsid w:val="00A1262D"/>
    <w:rsid w:val="00A128AB"/>
    <w:rsid w:val="00A128FB"/>
    <w:rsid w:val="00A12AA7"/>
    <w:rsid w:val="00A12B50"/>
    <w:rsid w:val="00A130F0"/>
    <w:rsid w:val="00A14274"/>
    <w:rsid w:val="00A142CB"/>
    <w:rsid w:val="00A149E2"/>
    <w:rsid w:val="00A15229"/>
    <w:rsid w:val="00A156A5"/>
    <w:rsid w:val="00A16B8C"/>
    <w:rsid w:val="00A16D92"/>
    <w:rsid w:val="00A17411"/>
    <w:rsid w:val="00A17F5F"/>
    <w:rsid w:val="00A20EDC"/>
    <w:rsid w:val="00A213BF"/>
    <w:rsid w:val="00A21811"/>
    <w:rsid w:val="00A218C1"/>
    <w:rsid w:val="00A225B7"/>
    <w:rsid w:val="00A22DC0"/>
    <w:rsid w:val="00A2398F"/>
    <w:rsid w:val="00A24345"/>
    <w:rsid w:val="00A24AFF"/>
    <w:rsid w:val="00A24C01"/>
    <w:rsid w:val="00A24EDD"/>
    <w:rsid w:val="00A266D6"/>
    <w:rsid w:val="00A268FB"/>
    <w:rsid w:val="00A26C99"/>
    <w:rsid w:val="00A26E12"/>
    <w:rsid w:val="00A30569"/>
    <w:rsid w:val="00A30CBF"/>
    <w:rsid w:val="00A30E45"/>
    <w:rsid w:val="00A30FB4"/>
    <w:rsid w:val="00A325C7"/>
    <w:rsid w:val="00A32A58"/>
    <w:rsid w:val="00A332AC"/>
    <w:rsid w:val="00A335E8"/>
    <w:rsid w:val="00A33C16"/>
    <w:rsid w:val="00A346A5"/>
    <w:rsid w:val="00A3497F"/>
    <w:rsid w:val="00A3580C"/>
    <w:rsid w:val="00A36E2B"/>
    <w:rsid w:val="00A37490"/>
    <w:rsid w:val="00A377B0"/>
    <w:rsid w:val="00A37AB5"/>
    <w:rsid w:val="00A37C93"/>
    <w:rsid w:val="00A4012D"/>
    <w:rsid w:val="00A40F67"/>
    <w:rsid w:val="00A416E1"/>
    <w:rsid w:val="00A41C68"/>
    <w:rsid w:val="00A424DE"/>
    <w:rsid w:val="00A4293F"/>
    <w:rsid w:val="00A4338B"/>
    <w:rsid w:val="00A433E8"/>
    <w:rsid w:val="00A442E5"/>
    <w:rsid w:val="00A4437C"/>
    <w:rsid w:val="00A46F7C"/>
    <w:rsid w:val="00A47097"/>
    <w:rsid w:val="00A47252"/>
    <w:rsid w:val="00A47703"/>
    <w:rsid w:val="00A47870"/>
    <w:rsid w:val="00A5021B"/>
    <w:rsid w:val="00A50514"/>
    <w:rsid w:val="00A50AC6"/>
    <w:rsid w:val="00A51008"/>
    <w:rsid w:val="00A512C9"/>
    <w:rsid w:val="00A51EC2"/>
    <w:rsid w:val="00A51ECF"/>
    <w:rsid w:val="00A51F61"/>
    <w:rsid w:val="00A53152"/>
    <w:rsid w:val="00A53661"/>
    <w:rsid w:val="00A53824"/>
    <w:rsid w:val="00A53C15"/>
    <w:rsid w:val="00A5547D"/>
    <w:rsid w:val="00A554AF"/>
    <w:rsid w:val="00A556C1"/>
    <w:rsid w:val="00A55C20"/>
    <w:rsid w:val="00A55ED9"/>
    <w:rsid w:val="00A56114"/>
    <w:rsid w:val="00A565EC"/>
    <w:rsid w:val="00A56C78"/>
    <w:rsid w:val="00A56DA2"/>
    <w:rsid w:val="00A575E3"/>
    <w:rsid w:val="00A5763D"/>
    <w:rsid w:val="00A57DA4"/>
    <w:rsid w:val="00A60F1A"/>
    <w:rsid w:val="00A616D2"/>
    <w:rsid w:val="00A62529"/>
    <w:rsid w:val="00A6263E"/>
    <w:rsid w:val="00A631A3"/>
    <w:rsid w:val="00A63991"/>
    <w:rsid w:val="00A63FEF"/>
    <w:rsid w:val="00A640E8"/>
    <w:rsid w:val="00A64839"/>
    <w:rsid w:val="00A657B2"/>
    <w:rsid w:val="00A66903"/>
    <w:rsid w:val="00A67516"/>
    <w:rsid w:val="00A67657"/>
    <w:rsid w:val="00A67743"/>
    <w:rsid w:val="00A6788E"/>
    <w:rsid w:val="00A7095D"/>
    <w:rsid w:val="00A70C8D"/>
    <w:rsid w:val="00A70D7C"/>
    <w:rsid w:val="00A70E25"/>
    <w:rsid w:val="00A720BD"/>
    <w:rsid w:val="00A72BD3"/>
    <w:rsid w:val="00A72E5B"/>
    <w:rsid w:val="00A73460"/>
    <w:rsid w:val="00A736BE"/>
    <w:rsid w:val="00A739BB"/>
    <w:rsid w:val="00A73E18"/>
    <w:rsid w:val="00A7569D"/>
    <w:rsid w:val="00A75741"/>
    <w:rsid w:val="00A757FC"/>
    <w:rsid w:val="00A75956"/>
    <w:rsid w:val="00A75983"/>
    <w:rsid w:val="00A762EE"/>
    <w:rsid w:val="00A77523"/>
    <w:rsid w:val="00A80A5E"/>
    <w:rsid w:val="00A815E6"/>
    <w:rsid w:val="00A81ABC"/>
    <w:rsid w:val="00A82C58"/>
    <w:rsid w:val="00A82F24"/>
    <w:rsid w:val="00A83248"/>
    <w:rsid w:val="00A83489"/>
    <w:rsid w:val="00A8440C"/>
    <w:rsid w:val="00A853ED"/>
    <w:rsid w:val="00A8558D"/>
    <w:rsid w:val="00A8582F"/>
    <w:rsid w:val="00A85FFD"/>
    <w:rsid w:val="00A86271"/>
    <w:rsid w:val="00A865D9"/>
    <w:rsid w:val="00A86601"/>
    <w:rsid w:val="00A86F11"/>
    <w:rsid w:val="00A87C68"/>
    <w:rsid w:val="00A87E97"/>
    <w:rsid w:val="00A906A0"/>
    <w:rsid w:val="00A91E85"/>
    <w:rsid w:val="00A92A2D"/>
    <w:rsid w:val="00A93904"/>
    <w:rsid w:val="00A93F59"/>
    <w:rsid w:val="00A93F8C"/>
    <w:rsid w:val="00A946DF"/>
    <w:rsid w:val="00A94946"/>
    <w:rsid w:val="00A953E4"/>
    <w:rsid w:val="00A96E73"/>
    <w:rsid w:val="00A97388"/>
    <w:rsid w:val="00A97539"/>
    <w:rsid w:val="00A975E2"/>
    <w:rsid w:val="00A97EC1"/>
    <w:rsid w:val="00A97FC4"/>
    <w:rsid w:val="00AA0295"/>
    <w:rsid w:val="00AA0CB5"/>
    <w:rsid w:val="00AA0F5F"/>
    <w:rsid w:val="00AA2BE3"/>
    <w:rsid w:val="00AA2BF7"/>
    <w:rsid w:val="00AA2E16"/>
    <w:rsid w:val="00AA4BE6"/>
    <w:rsid w:val="00AA4F99"/>
    <w:rsid w:val="00AA719D"/>
    <w:rsid w:val="00AA73FF"/>
    <w:rsid w:val="00AA753D"/>
    <w:rsid w:val="00AA7D87"/>
    <w:rsid w:val="00AB0D49"/>
    <w:rsid w:val="00AB0E60"/>
    <w:rsid w:val="00AB1BE6"/>
    <w:rsid w:val="00AB1F01"/>
    <w:rsid w:val="00AB2764"/>
    <w:rsid w:val="00AB2BE7"/>
    <w:rsid w:val="00AB55D2"/>
    <w:rsid w:val="00AB5AD5"/>
    <w:rsid w:val="00AB6CBD"/>
    <w:rsid w:val="00AB6F92"/>
    <w:rsid w:val="00AC058B"/>
    <w:rsid w:val="00AC1B77"/>
    <w:rsid w:val="00AC1CC6"/>
    <w:rsid w:val="00AC2707"/>
    <w:rsid w:val="00AC31AD"/>
    <w:rsid w:val="00AC3EDC"/>
    <w:rsid w:val="00AC46C5"/>
    <w:rsid w:val="00AC4E99"/>
    <w:rsid w:val="00AC4EAA"/>
    <w:rsid w:val="00AC5399"/>
    <w:rsid w:val="00AC5581"/>
    <w:rsid w:val="00AC5788"/>
    <w:rsid w:val="00AC5988"/>
    <w:rsid w:val="00AC5CFE"/>
    <w:rsid w:val="00AC5D32"/>
    <w:rsid w:val="00AC5D71"/>
    <w:rsid w:val="00AC6227"/>
    <w:rsid w:val="00AC6548"/>
    <w:rsid w:val="00AC6A09"/>
    <w:rsid w:val="00AC6D8D"/>
    <w:rsid w:val="00AC7066"/>
    <w:rsid w:val="00AC78CC"/>
    <w:rsid w:val="00AC7E16"/>
    <w:rsid w:val="00AD0F67"/>
    <w:rsid w:val="00AD0FD5"/>
    <w:rsid w:val="00AD1F0D"/>
    <w:rsid w:val="00AD1F3A"/>
    <w:rsid w:val="00AD1FEA"/>
    <w:rsid w:val="00AD2118"/>
    <w:rsid w:val="00AD21CB"/>
    <w:rsid w:val="00AD284C"/>
    <w:rsid w:val="00AD2A2C"/>
    <w:rsid w:val="00AD2B4A"/>
    <w:rsid w:val="00AD2CFD"/>
    <w:rsid w:val="00AD30E6"/>
    <w:rsid w:val="00AD34C9"/>
    <w:rsid w:val="00AD49E4"/>
    <w:rsid w:val="00AD5281"/>
    <w:rsid w:val="00AD6398"/>
    <w:rsid w:val="00AD64B9"/>
    <w:rsid w:val="00AD651A"/>
    <w:rsid w:val="00AD6650"/>
    <w:rsid w:val="00AD731D"/>
    <w:rsid w:val="00AD774E"/>
    <w:rsid w:val="00AD7D19"/>
    <w:rsid w:val="00AE0D7B"/>
    <w:rsid w:val="00AE11AF"/>
    <w:rsid w:val="00AE11CF"/>
    <w:rsid w:val="00AE1B10"/>
    <w:rsid w:val="00AE229F"/>
    <w:rsid w:val="00AE4931"/>
    <w:rsid w:val="00AE4B73"/>
    <w:rsid w:val="00AE4C80"/>
    <w:rsid w:val="00AE4CBA"/>
    <w:rsid w:val="00AE5281"/>
    <w:rsid w:val="00AE570B"/>
    <w:rsid w:val="00AE59C0"/>
    <w:rsid w:val="00AE6247"/>
    <w:rsid w:val="00AE6373"/>
    <w:rsid w:val="00AE6F10"/>
    <w:rsid w:val="00AE6FD6"/>
    <w:rsid w:val="00AE770C"/>
    <w:rsid w:val="00AE7C48"/>
    <w:rsid w:val="00AE7FCF"/>
    <w:rsid w:val="00AF1457"/>
    <w:rsid w:val="00AF153D"/>
    <w:rsid w:val="00AF1674"/>
    <w:rsid w:val="00AF1A3A"/>
    <w:rsid w:val="00AF1DF2"/>
    <w:rsid w:val="00AF1F85"/>
    <w:rsid w:val="00AF302C"/>
    <w:rsid w:val="00AF3F92"/>
    <w:rsid w:val="00AF4465"/>
    <w:rsid w:val="00AF4987"/>
    <w:rsid w:val="00AF4A8F"/>
    <w:rsid w:val="00AF5A51"/>
    <w:rsid w:val="00AF67C4"/>
    <w:rsid w:val="00AF72DC"/>
    <w:rsid w:val="00B00252"/>
    <w:rsid w:val="00B007DB"/>
    <w:rsid w:val="00B013D2"/>
    <w:rsid w:val="00B0257F"/>
    <w:rsid w:val="00B02AAF"/>
    <w:rsid w:val="00B02C3A"/>
    <w:rsid w:val="00B02CC5"/>
    <w:rsid w:val="00B032C5"/>
    <w:rsid w:val="00B03B32"/>
    <w:rsid w:val="00B04473"/>
    <w:rsid w:val="00B04CCF"/>
    <w:rsid w:val="00B05672"/>
    <w:rsid w:val="00B056C4"/>
    <w:rsid w:val="00B05CE6"/>
    <w:rsid w:val="00B05E03"/>
    <w:rsid w:val="00B06F86"/>
    <w:rsid w:val="00B0737E"/>
    <w:rsid w:val="00B07641"/>
    <w:rsid w:val="00B07759"/>
    <w:rsid w:val="00B07C5C"/>
    <w:rsid w:val="00B07F21"/>
    <w:rsid w:val="00B1032C"/>
    <w:rsid w:val="00B10737"/>
    <w:rsid w:val="00B110D1"/>
    <w:rsid w:val="00B1111E"/>
    <w:rsid w:val="00B1154B"/>
    <w:rsid w:val="00B11826"/>
    <w:rsid w:val="00B1225C"/>
    <w:rsid w:val="00B12ADB"/>
    <w:rsid w:val="00B13667"/>
    <w:rsid w:val="00B14CCB"/>
    <w:rsid w:val="00B165E7"/>
    <w:rsid w:val="00B16858"/>
    <w:rsid w:val="00B16A66"/>
    <w:rsid w:val="00B176B4"/>
    <w:rsid w:val="00B17DC7"/>
    <w:rsid w:val="00B20547"/>
    <w:rsid w:val="00B215BE"/>
    <w:rsid w:val="00B21E07"/>
    <w:rsid w:val="00B21F5D"/>
    <w:rsid w:val="00B22A49"/>
    <w:rsid w:val="00B23623"/>
    <w:rsid w:val="00B23C5A"/>
    <w:rsid w:val="00B24241"/>
    <w:rsid w:val="00B244FF"/>
    <w:rsid w:val="00B249FB"/>
    <w:rsid w:val="00B24ACF"/>
    <w:rsid w:val="00B25684"/>
    <w:rsid w:val="00B25A65"/>
    <w:rsid w:val="00B25C0A"/>
    <w:rsid w:val="00B2655C"/>
    <w:rsid w:val="00B2665A"/>
    <w:rsid w:val="00B27213"/>
    <w:rsid w:val="00B27942"/>
    <w:rsid w:val="00B27BDE"/>
    <w:rsid w:val="00B309E4"/>
    <w:rsid w:val="00B311FF"/>
    <w:rsid w:val="00B31AE1"/>
    <w:rsid w:val="00B31EBA"/>
    <w:rsid w:val="00B32182"/>
    <w:rsid w:val="00B32E76"/>
    <w:rsid w:val="00B3391E"/>
    <w:rsid w:val="00B33F42"/>
    <w:rsid w:val="00B34051"/>
    <w:rsid w:val="00B34184"/>
    <w:rsid w:val="00B34214"/>
    <w:rsid w:val="00B3504E"/>
    <w:rsid w:val="00B35719"/>
    <w:rsid w:val="00B3692B"/>
    <w:rsid w:val="00B370A9"/>
    <w:rsid w:val="00B37645"/>
    <w:rsid w:val="00B37D60"/>
    <w:rsid w:val="00B40F2E"/>
    <w:rsid w:val="00B41D8E"/>
    <w:rsid w:val="00B41FC5"/>
    <w:rsid w:val="00B41FDE"/>
    <w:rsid w:val="00B42085"/>
    <w:rsid w:val="00B428D5"/>
    <w:rsid w:val="00B4291D"/>
    <w:rsid w:val="00B45598"/>
    <w:rsid w:val="00B458EE"/>
    <w:rsid w:val="00B45960"/>
    <w:rsid w:val="00B45D8E"/>
    <w:rsid w:val="00B46CAD"/>
    <w:rsid w:val="00B479DA"/>
    <w:rsid w:val="00B505F2"/>
    <w:rsid w:val="00B51136"/>
    <w:rsid w:val="00B5171B"/>
    <w:rsid w:val="00B5268E"/>
    <w:rsid w:val="00B53F76"/>
    <w:rsid w:val="00B53FE9"/>
    <w:rsid w:val="00B5434E"/>
    <w:rsid w:val="00B5461B"/>
    <w:rsid w:val="00B55615"/>
    <w:rsid w:val="00B558BB"/>
    <w:rsid w:val="00B55CB5"/>
    <w:rsid w:val="00B560F6"/>
    <w:rsid w:val="00B569B3"/>
    <w:rsid w:val="00B615E7"/>
    <w:rsid w:val="00B61D1E"/>
    <w:rsid w:val="00B6281B"/>
    <w:rsid w:val="00B62E90"/>
    <w:rsid w:val="00B64094"/>
    <w:rsid w:val="00B64595"/>
    <w:rsid w:val="00B64E9F"/>
    <w:rsid w:val="00B65371"/>
    <w:rsid w:val="00B6542D"/>
    <w:rsid w:val="00B654AF"/>
    <w:rsid w:val="00B658B6"/>
    <w:rsid w:val="00B66062"/>
    <w:rsid w:val="00B66A3E"/>
    <w:rsid w:val="00B66AC6"/>
    <w:rsid w:val="00B670D3"/>
    <w:rsid w:val="00B678DF"/>
    <w:rsid w:val="00B67A0D"/>
    <w:rsid w:val="00B67F4D"/>
    <w:rsid w:val="00B7061B"/>
    <w:rsid w:val="00B72003"/>
    <w:rsid w:val="00B725AE"/>
    <w:rsid w:val="00B731BA"/>
    <w:rsid w:val="00B74409"/>
    <w:rsid w:val="00B74D6F"/>
    <w:rsid w:val="00B75552"/>
    <w:rsid w:val="00B75958"/>
    <w:rsid w:val="00B75C54"/>
    <w:rsid w:val="00B75CE9"/>
    <w:rsid w:val="00B760F5"/>
    <w:rsid w:val="00B7628B"/>
    <w:rsid w:val="00B76D28"/>
    <w:rsid w:val="00B76FFE"/>
    <w:rsid w:val="00B773EB"/>
    <w:rsid w:val="00B777C0"/>
    <w:rsid w:val="00B77ECB"/>
    <w:rsid w:val="00B808B0"/>
    <w:rsid w:val="00B80C2C"/>
    <w:rsid w:val="00B80D50"/>
    <w:rsid w:val="00B81041"/>
    <w:rsid w:val="00B81079"/>
    <w:rsid w:val="00B810D6"/>
    <w:rsid w:val="00B82789"/>
    <w:rsid w:val="00B836EC"/>
    <w:rsid w:val="00B83822"/>
    <w:rsid w:val="00B83CBE"/>
    <w:rsid w:val="00B85689"/>
    <w:rsid w:val="00B85A92"/>
    <w:rsid w:val="00B867F0"/>
    <w:rsid w:val="00B86FD3"/>
    <w:rsid w:val="00B8756D"/>
    <w:rsid w:val="00B87653"/>
    <w:rsid w:val="00B905C4"/>
    <w:rsid w:val="00B916B6"/>
    <w:rsid w:val="00B91E12"/>
    <w:rsid w:val="00B9219B"/>
    <w:rsid w:val="00B92226"/>
    <w:rsid w:val="00B92C62"/>
    <w:rsid w:val="00B937F8"/>
    <w:rsid w:val="00B93803"/>
    <w:rsid w:val="00B93FBA"/>
    <w:rsid w:val="00B94425"/>
    <w:rsid w:val="00B946F9"/>
    <w:rsid w:val="00B9487C"/>
    <w:rsid w:val="00B94C1E"/>
    <w:rsid w:val="00B95C4C"/>
    <w:rsid w:val="00B96886"/>
    <w:rsid w:val="00B97D26"/>
    <w:rsid w:val="00BA0AED"/>
    <w:rsid w:val="00BA0C3C"/>
    <w:rsid w:val="00BA115C"/>
    <w:rsid w:val="00BA1DD0"/>
    <w:rsid w:val="00BA1E55"/>
    <w:rsid w:val="00BA204F"/>
    <w:rsid w:val="00BA20EC"/>
    <w:rsid w:val="00BA229E"/>
    <w:rsid w:val="00BA2A6C"/>
    <w:rsid w:val="00BA2AB4"/>
    <w:rsid w:val="00BA36DE"/>
    <w:rsid w:val="00BA3822"/>
    <w:rsid w:val="00BA3FCB"/>
    <w:rsid w:val="00BA4B96"/>
    <w:rsid w:val="00BA4E44"/>
    <w:rsid w:val="00BA54FB"/>
    <w:rsid w:val="00BA625A"/>
    <w:rsid w:val="00BA6E61"/>
    <w:rsid w:val="00BA7735"/>
    <w:rsid w:val="00BB003D"/>
    <w:rsid w:val="00BB040B"/>
    <w:rsid w:val="00BB0598"/>
    <w:rsid w:val="00BB0CF9"/>
    <w:rsid w:val="00BB1494"/>
    <w:rsid w:val="00BB1D70"/>
    <w:rsid w:val="00BB2C44"/>
    <w:rsid w:val="00BB30FA"/>
    <w:rsid w:val="00BB3DC7"/>
    <w:rsid w:val="00BB6AEC"/>
    <w:rsid w:val="00BB71C7"/>
    <w:rsid w:val="00BB7E0A"/>
    <w:rsid w:val="00BB7F75"/>
    <w:rsid w:val="00BC0C4F"/>
    <w:rsid w:val="00BC1010"/>
    <w:rsid w:val="00BC2B34"/>
    <w:rsid w:val="00BC2B85"/>
    <w:rsid w:val="00BC4C7B"/>
    <w:rsid w:val="00BC50BE"/>
    <w:rsid w:val="00BC54D9"/>
    <w:rsid w:val="00BC61A2"/>
    <w:rsid w:val="00BC6C57"/>
    <w:rsid w:val="00BC7791"/>
    <w:rsid w:val="00BC7975"/>
    <w:rsid w:val="00BC7D9E"/>
    <w:rsid w:val="00BD0EB6"/>
    <w:rsid w:val="00BD13FB"/>
    <w:rsid w:val="00BD1D65"/>
    <w:rsid w:val="00BD2581"/>
    <w:rsid w:val="00BD2DC0"/>
    <w:rsid w:val="00BD5CD5"/>
    <w:rsid w:val="00BD5D35"/>
    <w:rsid w:val="00BD7935"/>
    <w:rsid w:val="00BD7A7E"/>
    <w:rsid w:val="00BD7CF1"/>
    <w:rsid w:val="00BE1300"/>
    <w:rsid w:val="00BE2CEA"/>
    <w:rsid w:val="00BE2D33"/>
    <w:rsid w:val="00BE2E6E"/>
    <w:rsid w:val="00BE357B"/>
    <w:rsid w:val="00BE4146"/>
    <w:rsid w:val="00BE484B"/>
    <w:rsid w:val="00BE4EB5"/>
    <w:rsid w:val="00BE5082"/>
    <w:rsid w:val="00BE6526"/>
    <w:rsid w:val="00BE67F6"/>
    <w:rsid w:val="00BE6A2A"/>
    <w:rsid w:val="00BE72B5"/>
    <w:rsid w:val="00BE7BF4"/>
    <w:rsid w:val="00BF0004"/>
    <w:rsid w:val="00BF1688"/>
    <w:rsid w:val="00BF178D"/>
    <w:rsid w:val="00BF24D2"/>
    <w:rsid w:val="00BF2A4D"/>
    <w:rsid w:val="00BF2C5F"/>
    <w:rsid w:val="00BF2CC9"/>
    <w:rsid w:val="00BF36B9"/>
    <w:rsid w:val="00BF608B"/>
    <w:rsid w:val="00BF6518"/>
    <w:rsid w:val="00BF6BBB"/>
    <w:rsid w:val="00BF6D06"/>
    <w:rsid w:val="00BF70AA"/>
    <w:rsid w:val="00C00985"/>
    <w:rsid w:val="00C00A3F"/>
    <w:rsid w:val="00C01213"/>
    <w:rsid w:val="00C01403"/>
    <w:rsid w:val="00C0190B"/>
    <w:rsid w:val="00C02263"/>
    <w:rsid w:val="00C02859"/>
    <w:rsid w:val="00C02EC5"/>
    <w:rsid w:val="00C032F7"/>
    <w:rsid w:val="00C037E8"/>
    <w:rsid w:val="00C03E11"/>
    <w:rsid w:val="00C052FD"/>
    <w:rsid w:val="00C0630F"/>
    <w:rsid w:val="00C06D07"/>
    <w:rsid w:val="00C077F6"/>
    <w:rsid w:val="00C07988"/>
    <w:rsid w:val="00C118B1"/>
    <w:rsid w:val="00C11DC8"/>
    <w:rsid w:val="00C12C1E"/>
    <w:rsid w:val="00C136CE"/>
    <w:rsid w:val="00C13A41"/>
    <w:rsid w:val="00C13CC6"/>
    <w:rsid w:val="00C142B5"/>
    <w:rsid w:val="00C14378"/>
    <w:rsid w:val="00C14D4C"/>
    <w:rsid w:val="00C14DAD"/>
    <w:rsid w:val="00C16234"/>
    <w:rsid w:val="00C16A72"/>
    <w:rsid w:val="00C20C4F"/>
    <w:rsid w:val="00C20C5F"/>
    <w:rsid w:val="00C20CD6"/>
    <w:rsid w:val="00C21519"/>
    <w:rsid w:val="00C22794"/>
    <w:rsid w:val="00C22C57"/>
    <w:rsid w:val="00C22CDA"/>
    <w:rsid w:val="00C23B2E"/>
    <w:rsid w:val="00C241F5"/>
    <w:rsid w:val="00C244A8"/>
    <w:rsid w:val="00C24AB0"/>
    <w:rsid w:val="00C24F49"/>
    <w:rsid w:val="00C25AFE"/>
    <w:rsid w:val="00C26217"/>
    <w:rsid w:val="00C26340"/>
    <w:rsid w:val="00C26F07"/>
    <w:rsid w:val="00C26F3D"/>
    <w:rsid w:val="00C30E15"/>
    <w:rsid w:val="00C3128F"/>
    <w:rsid w:val="00C3168C"/>
    <w:rsid w:val="00C317A3"/>
    <w:rsid w:val="00C31C7F"/>
    <w:rsid w:val="00C322AC"/>
    <w:rsid w:val="00C324D9"/>
    <w:rsid w:val="00C330AF"/>
    <w:rsid w:val="00C3333D"/>
    <w:rsid w:val="00C337B4"/>
    <w:rsid w:val="00C34067"/>
    <w:rsid w:val="00C346C2"/>
    <w:rsid w:val="00C3481C"/>
    <w:rsid w:val="00C34D3B"/>
    <w:rsid w:val="00C358B1"/>
    <w:rsid w:val="00C37034"/>
    <w:rsid w:val="00C40B2C"/>
    <w:rsid w:val="00C40FE2"/>
    <w:rsid w:val="00C41B03"/>
    <w:rsid w:val="00C41DBB"/>
    <w:rsid w:val="00C42173"/>
    <w:rsid w:val="00C42183"/>
    <w:rsid w:val="00C42BB9"/>
    <w:rsid w:val="00C4317A"/>
    <w:rsid w:val="00C43471"/>
    <w:rsid w:val="00C459F4"/>
    <w:rsid w:val="00C4669F"/>
    <w:rsid w:val="00C47157"/>
    <w:rsid w:val="00C47A88"/>
    <w:rsid w:val="00C47AE8"/>
    <w:rsid w:val="00C47DBE"/>
    <w:rsid w:val="00C500A9"/>
    <w:rsid w:val="00C50666"/>
    <w:rsid w:val="00C5122A"/>
    <w:rsid w:val="00C518C4"/>
    <w:rsid w:val="00C51A2E"/>
    <w:rsid w:val="00C51D37"/>
    <w:rsid w:val="00C540E5"/>
    <w:rsid w:val="00C54132"/>
    <w:rsid w:val="00C551B6"/>
    <w:rsid w:val="00C555C9"/>
    <w:rsid w:val="00C55FB3"/>
    <w:rsid w:val="00C55FE4"/>
    <w:rsid w:val="00C5641C"/>
    <w:rsid w:val="00C57EA7"/>
    <w:rsid w:val="00C57F86"/>
    <w:rsid w:val="00C60A5D"/>
    <w:rsid w:val="00C60FD1"/>
    <w:rsid w:val="00C610E2"/>
    <w:rsid w:val="00C61675"/>
    <w:rsid w:val="00C618FD"/>
    <w:rsid w:val="00C61AED"/>
    <w:rsid w:val="00C61C51"/>
    <w:rsid w:val="00C63CA1"/>
    <w:rsid w:val="00C64184"/>
    <w:rsid w:val="00C64B91"/>
    <w:rsid w:val="00C676FC"/>
    <w:rsid w:val="00C67A85"/>
    <w:rsid w:val="00C70D83"/>
    <w:rsid w:val="00C716FE"/>
    <w:rsid w:val="00C7389C"/>
    <w:rsid w:val="00C7433F"/>
    <w:rsid w:val="00C748A1"/>
    <w:rsid w:val="00C75004"/>
    <w:rsid w:val="00C75291"/>
    <w:rsid w:val="00C76C62"/>
    <w:rsid w:val="00C77BFF"/>
    <w:rsid w:val="00C80530"/>
    <w:rsid w:val="00C81007"/>
    <w:rsid w:val="00C81622"/>
    <w:rsid w:val="00C81B02"/>
    <w:rsid w:val="00C81F24"/>
    <w:rsid w:val="00C82B5A"/>
    <w:rsid w:val="00C83843"/>
    <w:rsid w:val="00C842D8"/>
    <w:rsid w:val="00C843EB"/>
    <w:rsid w:val="00C849F9"/>
    <w:rsid w:val="00C857A3"/>
    <w:rsid w:val="00C857A5"/>
    <w:rsid w:val="00C85BAF"/>
    <w:rsid w:val="00C860E1"/>
    <w:rsid w:val="00C865B6"/>
    <w:rsid w:val="00C86C51"/>
    <w:rsid w:val="00C86FBF"/>
    <w:rsid w:val="00C87FDF"/>
    <w:rsid w:val="00C908E9"/>
    <w:rsid w:val="00C90F11"/>
    <w:rsid w:val="00C91135"/>
    <w:rsid w:val="00C91A1B"/>
    <w:rsid w:val="00C91DC5"/>
    <w:rsid w:val="00C91E61"/>
    <w:rsid w:val="00C92FBB"/>
    <w:rsid w:val="00C93F25"/>
    <w:rsid w:val="00C941A9"/>
    <w:rsid w:val="00C946A1"/>
    <w:rsid w:val="00C94A71"/>
    <w:rsid w:val="00C94B20"/>
    <w:rsid w:val="00C9509B"/>
    <w:rsid w:val="00C955CF"/>
    <w:rsid w:val="00C958F8"/>
    <w:rsid w:val="00C95944"/>
    <w:rsid w:val="00C96089"/>
    <w:rsid w:val="00C96838"/>
    <w:rsid w:val="00C97495"/>
    <w:rsid w:val="00C977C0"/>
    <w:rsid w:val="00C978E9"/>
    <w:rsid w:val="00C97C01"/>
    <w:rsid w:val="00CA0345"/>
    <w:rsid w:val="00CA18D7"/>
    <w:rsid w:val="00CA1FF0"/>
    <w:rsid w:val="00CA23A6"/>
    <w:rsid w:val="00CA2658"/>
    <w:rsid w:val="00CA371B"/>
    <w:rsid w:val="00CA4CA7"/>
    <w:rsid w:val="00CA4DB5"/>
    <w:rsid w:val="00CA51BB"/>
    <w:rsid w:val="00CA536A"/>
    <w:rsid w:val="00CA55F5"/>
    <w:rsid w:val="00CA5A28"/>
    <w:rsid w:val="00CA6EB9"/>
    <w:rsid w:val="00CA76EA"/>
    <w:rsid w:val="00CA7C98"/>
    <w:rsid w:val="00CB0F21"/>
    <w:rsid w:val="00CB0F2B"/>
    <w:rsid w:val="00CB24E2"/>
    <w:rsid w:val="00CB2F32"/>
    <w:rsid w:val="00CB3609"/>
    <w:rsid w:val="00CB472D"/>
    <w:rsid w:val="00CB4AB5"/>
    <w:rsid w:val="00CB5C6D"/>
    <w:rsid w:val="00CB5C8F"/>
    <w:rsid w:val="00CB5D5B"/>
    <w:rsid w:val="00CB5E76"/>
    <w:rsid w:val="00CB6C76"/>
    <w:rsid w:val="00CC14AB"/>
    <w:rsid w:val="00CC2303"/>
    <w:rsid w:val="00CC29A0"/>
    <w:rsid w:val="00CC2FFE"/>
    <w:rsid w:val="00CC3016"/>
    <w:rsid w:val="00CC32B1"/>
    <w:rsid w:val="00CC3E8C"/>
    <w:rsid w:val="00CC4943"/>
    <w:rsid w:val="00CC4AFA"/>
    <w:rsid w:val="00CC51BA"/>
    <w:rsid w:val="00CC6639"/>
    <w:rsid w:val="00CC665C"/>
    <w:rsid w:val="00CC6911"/>
    <w:rsid w:val="00CC750A"/>
    <w:rsid w:val="00CC7A9B"/>
    <w:rsid w:val="00CD01F6"/>
    <w:rsid w:val="00CD0F7D"/>
    <w:rsid w:val="00CD14A6"/>
    <w:rsid w:val="00CD189D"/>
    <w:rsid w:val="00CD19BA"/>
    <w:rsid w:val="00CD1F9F"/>
    <w:rsid w:val="00CD27A1"/>
    <w:rsid w:val="00CD3F03"/>
    <w:rsid w:val="00CD3F51"/>
    <w:rsid w:val="00CD4683"/>
    <w:rsid w:val="00CD473B"/>
    <w:rsid w:val="00CD5FFB"/>
    <w:rsid w:val="00CD65EC"/>
    <w:rsid w:val="00CD698F"/>
    <w:rsid w:val="00CD6A43"/>
    <w:rsid w:val="00CD7225"/>
    <w:rsid w:val="00CD79F7"/>
    <w:rsid w:val="00CD7AC1"/>
    <w:rsid w:val="00CD7B3F"/>
    <w:rsid w:val="00CE07F1"/>
    <w:rsid w:val="00CE0B04"/>
    <w:rsid w:val="00CE0D35"/>
    <w:rsid w:val="00CE1589"/>
    <w:rsid w:val="00CE2425"/>
    <w:rsid w:val="00CE290F"/>
    <w:rsid w:val="00CE358E"/>
    <w:rsid w:val="00CE3BF5"/>
    <w:rsid w:val="00CE5818"/>
    <w:rsid w:val="00CE5D44"/>
    <w:rsid w:val="00CE5F2B"/>
    <w:rsid w:val="00CE609D"/>
    <w:rsid w:val="00CE6195"/>
    <w:rsid w:val="00CE6FF1"/>
    <w:rsid w:val="00CE706C"/>
    <w:rsid w:val="00CE74B2"/>
    <w:rsid w:val="00CE7BE5"/>
    <w:rsid w:val="00CF1299"/>
    <w:rsid w:val="00CF1E4D"/>
    <w:rsid w:val="00CF1FB5"/>
    <w:rsid w:val="00CF34A0"/>
    <w:rsid w:val="00CF3742"/>
    <w:rsid w:val="00CF461C"/>
    <w:rsid w:val="00CF5B99"/>
    <w:rsid w:val="00CF67C6"/>
    <w:rsid w:val="00CF699A"/>
    <w:rsid w:val="00CF6C0F"/>
    <w:rsid w:val="00CF6E90"/>
    <w:rsid w:val="00D0073B"/>
    <w:rsid w:val="00D0125B"/>
    <w:rsid w:val="00D02B9E"/>
    <w:rsid w:val="00D0441F"/>
    <w:rsid w:val="00D048BA"/>
    <w:rsid w:val="00D05968"/>
    <w:rsid w:val="00D062CE"/>
    <w:rsid w:val="00D06578"/>
    <w:rsid w:val="00D069B8"/>
    <w:rsid w:val="00D06F3A"/>
    <w:rsid w:val="00D07271"/>
    <w:rsid w:val="00D106E0"/>
    <w:rsid w:val="00D10EB5"/>
    <w:rsid w:val="00D1128E"/>
    <w:rsid w:val="00D11490"/>
    <w:rsid w:val="00D11E20"/>
    <w:rsid w:val="00D12433"/>
    <w:rsid w:val="00D12C08"/>
    <w:rsid w:val="00D139D1"/>
    <w:rsid w:val="00D140E3"/>
    <w:rsid w:val="00D144A1"/>
    <w:rsid w:val="00D14AD7"/>
    <w:rsid w:val="00D14DC9"/>
    <w:rsid w:val="00D159F1"/>
    <w:rsid w:val="00D15A4C"/>
    <w:rsid w:val="00D15A6D"/>
    <w:rsid w:val="00D15BA1"/>
    <w:rsid w:val="00D15EB1"/>
    <w:rsid w:val="00D15FEB"/>
    <w:rsid w:val="00D1624C"/>
    <w:rsid w:val="00D16E50"/>
    <w:rsid w:val="00D17BB8"/>
    <w:rsid w:val="00D17CAD"/>
    <w:rsid w:val="00D17E80"/>
    <w:rsid w:val="00D21B7F"/>
    <w:rsid w:val="00D22082"/>
    <w:rsid w:val="00D22E10"/>
    <w:rsid w:val="00D2365A"/>
    <w:rsid w:val="00D24157"/>
    <w:rsid w:val="00D24A41"/>
    <w:rsid w:val="00D25B49"/>
    <w:rsid w:val="00D25C98"/>
    <w:rsid w:val="00D26EF7"/>
    <w:rsid w:val="00D3138F"/>
    <w:rsid w:val="00D321D7"/>
    <w:rsid w:val="00D325E6"/>
    <w:rsid w:val="00D32F84"/>
    <w:rsid w:val="00D3395C"/>
    <w:rsid w:val="00D33C16"/>
    <w:rsid w:val="00D3487A"/>
    <w:rsid w:val="00D34EFE"/>
    <w:rsid w:val="00D3539E"/>
    <w:rsid w:val="00D3561F"/>
    <w:rsid w:val="00D3602C"/>
    <w:rsid w:val="00D36A09"/>
    <w:rsid w:val="00D374FE"/>
    <w:rsid w:val="00D37653"/>
    <w:rsid w:val="00D37C33"/>
    <w:rsid w:val="00D37C61"/>
    <w:rsid w:val="00D4060B"/>
    <w:rsid w:val="00D413EF"/>
    <w:rsid w:val="00D4177A"/>
    <w:rsid w:val="00D42A84"/>
    <w:rsid w:val="00D42D63"/>
    <w:rsid w:val="00D42F3A"/>
    <w:rsid w:val="00D4347C"/>
    <w:rsid w:val="00D43719"/>
    <w:rsid w:val="00D442E1"/>
    <w:rsid w:val="00D4490B"/>
    <w:rsid w:val="00D45C8F"/>
    <w:rsid w:val="00D4672D"/>
    <w:rsid w:val="00D46751"/>
    <w:rsid w:val="00D46785"/>
    <w:rsid w:val="00D47256"/>
    <w:rsid w:val="00D474EC"/>
    <w:rsid w:val="00D47EB0"/>
    <w:rsid w:val="00D517A2"/>
    <w:rsid w:val="00D51988"/>
    <w:rsid w:val="00D51F0E"/>
    <w:rsid w:val="00D52E45"/>
    <w:rsid w:val="00D53393"/>
    <w:rsid w:val="00D5353A"/>
    <w:rsid w:val="00D535E7"/>
    <w:rsid w:val="00D538B1"/>
    <w:rsid w:val="00D53ACF"/>
    <w:rsid w:val="00D53BC3"/>
    <w:rsid w:val="00D53D4F"/>
    <w:rsid w:val="00D55051"/>
    <w:rsid w:val="00D569F9"/>
    <w:rsid w:val="00D56A88"/>
    <w:rsid w:val="00D57A34"/>
    <w:rsid w:val="00D57FA0"/>
    <w:rsid w:val="00D60C74"/>
    <w:rsid w:val="00D60F40"/>
    <w:rsid w:val="00D6107A"/>
    <w:rsid w:val="00D6124D"/>
    <w:rsid w:val="00D61857"/>
    <w:rsid w:val="00D61DC0"/>
    <w:rsid w:val="00D62418"/>
    <w:rsid w:val="00D626E3"/>
    <w:rsid w:val="00D62D96"/>
    <w:rsid w:val="00D6363C"/>
    <w:rsid w:val="00D6393B"/>
    <w:rsid w:val="00D63E70"/>
    <w:rsid w:val="00D64D57"/>
    <w:rsid w:val="00D651A5"/>
    <w:rsid w:val="00D65564"/>
    <w:rsid w:val="00D656FF"/>
    <w:rsid w:val="00D657AC"/>
    <w:rsid w:val="00D65B72"/>
    <w:rsid w:val="00D65D5B"/>
    <w:rsid w:val="00D65EFF"/>
    <w:rsid w:val="00D66647"/>
    <w:rsid w:val="00D66E2F"/>
    <w:rsid w:val="00D67B0A"/>
    <w:rsid w:val="00D67EAE"/>
    <w:rsid w:val="00D70469"/>
    <w:rsid w:val="00D7064E"/>
    <w:rsid w:val="00D70CE0"/>
    <w:rsid w:val="00D70FDE"/>
    <w:rsid w:val="00D713FB"/>
    <w:rsid w:val="00D72102"/>
    <w:rsid w:val="00D73FD7"/>
    <w:rsid w:val="00D74425"/>
    <w:rsid w:val="00D7480C"/>
    <w:rsid w:val="00D74E15"/>
    <w:rsid w:val="00D75422"/>
    <w:rsid w:val="00D75CF5"/>
    <w:rsid w:val="00D767A2"/>
    <w:rsid w:val="00D775EF"/>
    <w:rsid w:val="00D778F2"/>
    <w:rsid w:val="00D804DD"/>
    <w:rsid w:val="00D805C6"/>
    <w:rsid w:val="00D80DF0"/>
    <w:rsid w:val="00D81271"/>
    <w:rsid w:val="00D82676"/>
    <w:rsid w:val="00D8304C"/>
    <w:rsid w:val="00D839E6"/>
    <w:rsid w:val="00D83EF8"/>
    <w:rsid w:val="00D8478B"/>
    <w:rsid w:val="00D86BFE"/>
    <w:rsid w:val="00D87F70"/>
    <w:rsid w:val="00D903FC"/>
    <w:rsid w:val="00D916F2"/>
    <w:rsid w:val="00D917A1"/>
    <w:rsid w:val="00D917F1"/>
    <w:rsid w:val="00D91832"/>
    <w:rsid w:val="00D92794"/>
    <w:rsid w:val="00D92BD1"/>
    <w:rsid w:val="00D93684"/>
    <w:rsid w:val="00D937A9"/>
    <w:rsid w:val="00D9432D"/>
    <w:rsid w:val="00D94D4E"/>
    <w:rsid w:val="00D9503D"/>
    <w:rsid w:val="00D96095"/>
    <w:rsid w:val="00D9684C"/>
    <w:rsid w:val="00D96BB9"/>
    <w:rsid w:val="00DA0011"/>
    <w:rsid w:val="00DA0A59"/>
    <w:rsid w:val="00DA1804"/>
    <w:rsid w:val="00DA18AE"/>
    <w:rsid w:val="00DA2117"/>
    <w:rsid w:val="00DA2D37"/>
    <w:rsid w:val="00DA328C"/>
    <w:rsid w:val="00DA4830"/>
    <w:rsid w:val="00DA4A87"/>
    <w:rsid w:val="00DA4FF6"/>
    <w:rsid w:val="00DA5AC3"/>
    <w:rsid w:val="00DA5C76"/>
    <w:rsid w:val="00DA6FB5"/>
    <w:rsid w:val="00DB0BBF"/>
    <w:rsid w:val="00DB0FC0"/>
    <w:rsid w:val="00DB21C1"/>
    <w:rsid w:val="00DB274A"/>
    <w:rsid w:val="00DB2E62"/>
    <w:rsid w:val="00DB3D96"/>
    <w:rsid w:val="00DB42EA"/>
    <w:rsid w:val="00DB4BE5"/>
    <w:rsid w:val="00DB5610"/>
    <w:rsid w:val="00DB6921"/>
    <w:rsid w:val="00DB69A7"/>
    <w:rsid w:val="00DB72C6"/>
    <w:rsid w:val="00DC0C33"/>
    <w:rsid w:val="00DC0EA5"/>
    <w:rsid w:val="00DC1848"/>
    <w:rsid w:val="00DC23EB"/>
    <w:rsid w:val="00DC4A82"/>
    <w:rsid w:val="00DC56E6"/>
    <w:rsid w:val="00DC5ABE"/>
    <w:rsid w:val="00DC6A79"/>
    <w:rsid w:val="00DC74DE"/>
    <w:rsid w:val="00DD1EF2"/>
    <w:rsid w:val="00DD2828"/>
    <w:rsid w:val="00DD45A4"/>
    <w:rsid w:val="00DD4C2F"/>
    <w:rsid w:val="00DD4E1F"/>
    <w:rsid w:val="00DD4F01"/>
    <w:rsid w:val="00DD52D3"/>
    <w:rsid w:val="00DD555F"/>
    <w:rsid w:val="00DD58DB"/>
    <w:rsid w:val="00DD6243"/>
    <w:rsid w:val="00DD6E49"/>
    <w:rsid w:val="00DE121A"/>
    <w:rsid w:val="00DE34E9"/>
    <w:rsid w:val="00DE38AC"/>
    <w:rsid w:val="00DE3CE3"/>
    <w:rsid w:val="00DE3E1C"/>
    <w:rsid w:val="00DE3F6C"/>
    <w:rsid w:val="00DE49AA"/>
    <w:rsid w:val="00DE52F4"/>
    <w:rsid w:val="00DE53C9"/>
    <w:rsid w:val="00DE5A22"/>
    <w:rsid w:val="00DE5D77"/>
    <w:rsid w:val="00DE6737"/>
    <w:rsid w:val="00DF0C88"/>
    <w:rsid w:val="00DF0F48"/>
    <w:rsid w:val="00DF1112"/>
    <w:rsid w:val="00DF11AD"/>
    <w:rsid w:val="00DF1837"/>
    <w:rsid w:val="00DF1F6E"/>
    <w:rsid w:val="00DF3981"/>
    <w:rsid w:val="00DF3DEB"/>
    <w:rsid w:val="00DF3F1F"/>
    <w:rsid w:val="00DF4169"/>
    <w:rsid w:val="00DF4510"/>
    <w:rsid w:val="00DF51DE"/>
    <w:rsid w:val="00DF575A"/>
    <w:rsid w:val="00DF5992"/>
    <w:rsid w:val="00DF63A3"/>
    <w:rsid w:val="00DF714C"/>
    <w:rsid w:val="00DF7DC9"/>
    <w:rsid w:val="00E00506"/>
    <w:rsid w:val="00E0120D"/>
    <w:rsid w:val="00E0187F"/>
    <w:rsid w:val="00E03120"/>
    <w:rsid w:val="00E034F3"/>
    <w:rsid w:val="00E03676"/>
    <w:rsid w:val="00E036CF"/>
    <w:rsid w:val="00E0399F"/>
    <w:rsid w:val="00E03EAF"/>
    <w:rsid w:val="00E044FB"/>
    <w:rsid w:val="00E047D8"/>
    <w:rsid w:val="00E058F3"/>
    <w:rsid w:val="00E06AAB"/>
    <w:rsid w:val="00E078F9"/>
    <w:rsid w:val="00E111B6"/>
    <w:rsid w:val="00E11301"/>
    <w:rsid w:val="00E11C92"/>
    <w:rsid w:val="00E12F5E"/>
    <w:rsid w:val="00E134D8"/>
    <w:rsid w:val="00E14467"/>
    <w:rsid w:val="00E15368"/>
    <w:rsid w:val="00E15C5E"/>
    <w:rsid w:val="00E16BBF"/>
    <w:rsid w:val="00E177F0"/>
    <w:rsid w:val="00E2177F"/>
    <w:rsid w:val="00E22C48"/>
    <w:rsid w:val="00E233E6"/>
    <w:rsid w:val="00E23405"/>
    <w:rsid w:val="00E24152"/>
    <w:rsid w:val="00E241C8"/>
    <w:rsid w:val="00E24CFC"/>
    <w:rsid w:val="00E25164"/>
    <w:rsid w:val="00E251A4"/>
    <w:rsid w:val="00E2554C"/>
    <w:rsid w:val="00E2555A"/>
    <w:rsid w:val="00E25AF0"/>
    <w:rsid w:val="00E27466"/>
    <w:rsid w:val="00E27C74"/>
    <w:rsid w:val="00E27F10"/>
    <w:rsid w:val="00E302CB"/>
    <w:rsid w:val="00E31477"/>
    <w:rsid w:val="00E3149B"/>
    <w:rsid w:val="00E31ABC"/>
    <w:rsid w:val="00E321DE"/>
    <w:rsid w:val="00E3288F"/>
    <w:rsid w:val="00E329E5"/>
    <w:rsid w:val="00E32D9D"/>
    <w:rsid w:val="00E336FB"/>
    <w:rsid w:val="00E33842"/>
    <w:rsid w:val="00E33A54"/>
    <w:rsid w:val="00E34004"/>
    <w:rsid w:val="00E3460E"/>
    <w:rsid w:val="00E35699"/>
    <w:rsid w:val="00E35806"/>
    <w:rsid w:val="00E35992"/>
    <w:rsid w:val="00E36A42"/>
    <w:rsid w:val="00E36C56"/>
    <w:rsid w:val="00E36FA0"/>
    <w:rsid w:val="00E4060C"/>
    <w:rsid w:val="00E407C8"/>
    <w:rsid w:val="00E40C89"/>
    <w:rsid w:val="00E40FC6"/>
    <w:rsid w:val="00E417AF"/>
    <w:rsid w:val="00E418C4"/>
    <w:rsid w:val="00E41BF6"/>
    <w:rsid w:val="00E41E92"/>
    <w:rsid w:val="00E42D38"/>
    <w:rsid w:val="00E42F20"/>
    <w:rsid w:val="00E42F31"/>
    <w:rsid w:val="00E431EF"/>
    <w:rsid w:val="00E43416"/>
    <w:rsid w:val="00E43436"/>
    <w:rsid w:val="00E444F1"/>
    <w:rsid w:val="00E4467A"/>
    <w:rsid w:val="00E4506F"/>
    <w:rsid w:val="00E45DB7"/>
    <w:rsid w:val="00E4617F"/>
    <w:rsid w:val="00E46C05"/>
    <w:rsid w:val="00E478D1"/>
    <w:rsid w:val="00E4790A"/>
    <w:rsid w:val="00E5079E"/>
    <w:rsid w:val="00E5087E"/>
    <w:rsid w:val="00E50F87"/>
    <w:rsid w:val="00E51073"/>
    <w:rsid w:val="00E51084"/>
    <w:rsid w:val="00E512FD"/>
    <w:rsid w:val="00E51355"/>
    <w:rsid w:val="00E523B3"/>
    <w:rsid w:val="00E5375F"/>
    <w:rsid w:val="00E53C4D"/>
    <w:rsid w:val="00E53E96"/>
    <w:rsid w:val="00E54354"/>
    <w:rsid w:val="00E54BBD"/>
    <w:rsid w:val="00E55C02"/>
    <w:rsid w:val="00E55DC5"/>
    <w:rsid w:val="00E56EC3"/>
    <w:rsid w:val="00E571AD"/>
    <w:rsid w:val="00E606E8"/>
    <w:rsid w:val="00E60A95"/>
    <w:rsid w:val="00E60E5A"/>
    <w:rsid w:val="00E619A6"/>
    <w:rsid w:val="00E61EF8"/>
    <w:rsid w:val="00E62382"/>
    <w:rsid w:val="00E626A4"/>
    <w:rsid w:val="00E62983"/>
    <w:rsid w:val="00E62F5D"/>
    <w:rsid w:val="00E63D3F"/>
    <w:rsid w:val="00E64347"/>
    <w:rsid w:val="00E64508"/>
    <w:rsid w:val="00E64981"/>
    <w:rsid w:val="00E64CB9"/>
    <w:rsid w:val="00E655E7"/>
    <w:rsid w:val="00E6592E"/>
    <w:rsid w:val="00E6643F"/>
    <w:rsid w:val="00E6661C"/>
    <w:rsid w:val="00E66EF0"/>
    <w:rsid w:val="00E6721F"/>
    <w:rsid w:val="00E67A3A"/>
    <w:rsid w:val="00E67C9A"/>
    <w:rsid w:val="00E700E4"/>
    <w:rsid w:val="00E70C85"/>
    <w:rsid w:val="00E70DA8"/>
    <w:rsid w:val="00E70E48"/>
    <w:rsid w:val="00E7128D"/>
    <w:rsid w:val="00E71FD0"/>
    <w:rsid w:val="00E725B5"/>
    <w:rsid w:val="00E729D5"/>
    <w:rsid w:val="00E72D0D"/>
    <w:rsid w:val="00E72E1E"/>
    <w:rsid w:val="00E73672"/>
    <w:rsid w:val="00E74A62"/>
    <w:rsid w:val="00E74F67"/>
    <w:rsid w:val="00E75593"/>
    <w:rsid w:val="00E75595"/>
    <w:rsid w:val="00E75B0B"/>
    <w:rsid w:val="00E75E71"/>
    <w:rsid w:val="00E767FC"/>
    <w:rsid w:val="00E76AAA"/>
    <w:rsid w:val="00E7718C"/>
    <w:rsid w:val="00E80781"/>
    <w:rsid w:val="00E81B80"/>
    <w:rsid w:val="00E8323B"/>
    <w:rsid w:val="00E84DE1"/>
    <w:rsid w:val="00E8532E"/>
    <w:rsid w:val="00E86AC6"/>
    <w:rsid w:val="00E86BB7"/>
    <w:rsid w:val="00E86CAF"/>
    <w:rsid w:val="00E86E7D"/>
    <w:rsid w:val="00E8759C"/>
    <w:rsid w:val="00E87991"/>
    <w:rsid w:val="00E90423"/>
    <w:rsid w:val="00E904A8"/>
    <w:rsid w:val="00E904ED"/>
    <w:rsid w:val="00E90E62"/>
    <w:rsid w:val="00E92299"/>
    <w:rsid w:val="00E93427"/>
    <w:rsid w:val="00E93730"/>
    <w:rsid w:val="00E93A16"/>
    <w:rsid w:val="00E94A14"/>
    <w:rsid w:val="00E960A9"/>
    <w:rsid w:val="00E960D4"/>
    <w:rsid w:val="00E96A7B"/>
    <w:rsid w:val="00E96D01"/>
    <w:rsid w:val="00E971E1"/>
    <w:rsid w:val="00E97444"/>
    <w:rsid w:val="00EA01C1"/>
    <w:rsid w:val="00EA0E84"/>
    <w:rsid w:val="00EA0F75"/>
    <w:rsid w:val="00EA1AD4"/>
    <w:rsid w:val="00EA2CB0"/>
    <w:rsid w:val="00EA2D76"/>
    <w:rsid w:val="00EA3ED3"/>
    <w:rsid w:val="00EA5874"/>
    <w:rsid w:val="00EA5F9A"/>
    <w:rsid w:val="00EA6203"/>
    <w:rsid w:val="00EA68EA"/>
    <w:rsid w:val="00EA6DF1"/>
    <w:rsid w:val="00EA784E"/>
    <w:rsid w:val="00EA7DB0"/>
    <w:rsid w:val="00EA7E35"/>
    <w:rsid w:val="00EA7ED1"/>
    <w:rsid w:val="00EB0D42"/>
    <w:rsid w:val="00EB1CE9"/>
    <w:rsid w:val="00EB25CE"/>
    <w:rsid w:val="00EB3026"/>
    <w:rsid w:val="00EB4344"/>
    <w:rsid w:val="00EB4422"/>
    <w:rsid w:val="00EB5454"/>
    <w:rsid w:val="00EB5D10"/>
    <w:rsid w:val="00EB62CC"/>
    <w:rsid w:val="00EB6612"/>
    <w:rsid w:val="00EB6DDC"/>
    <w:rsid w:val="00EB6F2B"/>
    <w:rsid w:val="00EC014B"/>
    <w:rsid w:val="00EC11E8"/>
    <w:rsid w:val="00EC141B"/>
    <w:rsid w:val="00EC1628"/>
    <w:rsid w:val="00EC205B"/>
    <w:rsid w:val="00EC2D51"/>
    <w:rsid w:val="00EC3346"/>
    <w:rsid w:val="00EC4293"/>
    <w:rsid w:val="00EC4438"/>
    <w:rsid w:val="00EC4460"/>
    <w:rsid w:val="00EC51BA"/>
    <w:rsid w:val="00EC5CE2"/>
    <w:rsid w:val="00EC64E2"/>
    <w:rsid w:val="00EC66C0"/>
    <w:rsid w:val="00ED0DF5"/>
    <w:rsid w:val="00ED0F57"/>
    <w:rsid w:val="00ED1036"/>
    <w:rsid w:val="00ED11BE"/>
    <w:rsid w:val="00ED166F"/>
    <w:rsid w:val="00ED1914"/>
    <w:rsid w:val="00ED1A89"/>
    <w:rsid w:val="00ED27C5"/>
    <w:rsid w:val="00ED2A22"/>
    <w:rsid w:val="00ED2E59"/>
    <w:rsid w:val="00ED2F5C"/>
    <w:rsid w:val="00ED4571"/>
    <w:rsid w:val="00ED5C7C"/>
    <w:rsid w:val="00ED5DBB"/>
    <w:rsid w:val="00ED5F66"/>
    <w:rsid w:val="00ED64B6"/>
    <w:rsid w:val="00ED6916"/>
    <w:rsid w:val="00ED6A47"/>
    <w:rsid w:val="00ED6A4C"/>
    <w:rsid w:val="00ED7481"/>
    <w:rsid w:val="00EE0A82"/>
    <w:rsid w:val="00EE0BDE"/>
    <w:rsid w:val="00EE0CC0"/>
    <w:rsid w:val="00EE105E"/>
    <w:rsid w:val="00EE13E8"/>
    <w:rsid w:val="00EE1BB8"/>
    <w:rsid w:val="00EE20E4"/>
    <w:rsid w:val="00EE3AF0"/>
    <w:rsid w:val="00EE4500"/>
    <w:rsid w:val="00EE49FB"/>
    <w:rsid w:val="00EE4B4F"/>
    <w:rsid w:val="00EE4BE4"/>
    <w:rsid w:val="00EE4D92"/>
    <w:rsid w:val="00EE4F64"/>
    <w:rsid w:val="00EE5CB8"/>
    <w:rsid w:val="00EE5CF4"/>
    <w:rsid w:val="00EE6AEE"/>
    <w:rsid w:val="00EE6FBF"/>
    <w:rsid w:val="00EE76FE"/>
    <w:rsid w:val="00EE7764"/>
    <w:rsid w:val="00EE7FEF"/>
    <w:rsid w:val="00EF101D"/>
    <w:rsid w:val="00EF1DAA"/>
    <w:rsid w:val="00EF1FCD"/>
    <w:rsid w:val="00EF252A"/>
    <w:rsid w:val="00EF3269"/>
    <w:rsid w:val="00EF3C77"/>
    <w:rsid w:val="00EF426F"/>
    <w:rsid w:val="00EF442A"/>
    <w:rsid w:val="00EF4BE2"/>
    <w:rsid w:val="00EF736A"/>
    <w:rsid w:val="00EF7A80"/>
    <w:rsid w:val="00F005BE"/>
    <w:rsid w:val="00F006C2"/>
    <w:rsid w:val="00F00E89"/>
    <w:rsid w:val="00F01279"/>
    <w:rsid w:val="00F0245D"/>
    <w:rsid w:val="00F02737"/>
    <w:rsid w:val="00F02C3D"/>
    <w:rsid w:val="00F030C7"/>
    <w:rsid w:val="00F03B1D"/>
    <w:rsid w:val="00F03B31"/>
    <w:rsid w:val="00F05B8A"/>
    <w:rsid w:val="00F06F0A"/>
    <w:rsid w:val="00F07F76"/>
    <w:rsid w:val="00F11981"/>
    <w:rsid w:val="00F11F9B"/>
    <w:rsid w:val="00F12844"/>
    <w:rsid w:val="00F129AE"/>
    <w:rsid w:val="00F130F7"/>
    <w:rsid w:val="00F13262"/>
    <w:rsid w:val="00F13E91"/>
    <w:rsid w:val="00F13F79"/>
    <w:rsid w:val="00F14BD3"/>
    <w:rsid w:val="00F14E0F"/>
    <w:rsid w:val="00F1540A"/>
    <w:rsid w:val="00F15D6E"/>
    <w:rsid w:val="00F15F9A"/>
    <w:rsid w:val="00F16B25"/>
    <w:rsid w:val="00F173B4"/>
    <w:rsid w:val="00F20A61"/>
    <w:rsid w:val="00F21105"/>
    <w:rsid w:val="00F22DD2"/>
    <w:rsid w:val="00F23109"/>
    <w:rsid w:val="00F2367A"/>
    <w:rsid w:val="00F23953"/>
    <w:rsid w:val="00F24567"/>
    <w:rsid w:val="00F24CD0"/>
    <w:rsid w:val="00F27574"/>
    <w:rsid w:val="00F30321"/>
    <w:rsid w:val="00F30E35"/>
    <w:rsid w:val="00F32D5D"/>
    <w:rsid w:val="00F337AA"/>
    <w:rsid w:val="00F3484B"/>
    <w:rsid w:val="00F350BA"/>
    <w:rsid w:val="00F35433"/>
    <w:rsid w:val="00F358D7"/>
    <w:rsid w:val="00F3618C"/>
    <w:rsid w:val="00F367DB"/>
    <w:rsid w:val="00F3799F"/>
    <w:rsid w:val="00F40309"/>
    <w:rsid w:val="00F408C2"/>
    <w:rsid w:val="00F40EDC"/>
    <w:rsid w:val="00F42071"/>
    <w:rsid w:val="00F43467"/>
    <w:rsid w:val="00F435F4"/>
    <w:rsid w:val="00F45082"/>
    <w:rsid w:val="00F45127"/>
    <w:rsid w:val="00F45EB6"/>
    <w:rsid w:val="00F46168"/>
    <w:rsid w:val="00F4644D"/>
    <w:rsid w:val="00F469B1"/>
    <w:rsid w:val="00F46B47"/>
    <w:rsid w:val="00F47581"/>
    <w:rsid w:val="00F47BD3"/>
    <w:rsid w:val="00F50286"/>
    <w:rsid w:val="00F50566"/>
    <w:rsid w:val="00F517C6"/>
    <w:rsid w:val="00F519B7"/>
    <w:rsid w:val="00F51D0A"/>
    <w:rsid w:val="00F521FE"/>
    <w:rsid w:val="00F52548"/>
    <w:rsid w:val="00F52559"/>
    <w:rsid w:val="00F530D3"/>
    <w:rsid w:val="00F544C0"/>
    <w:rsid w:val="00F54BA8"/>
    <w:rsid w:val="00F55007"/>
    <w:rsid w:val="00F55431"/>
    <w:rsid w:val="00F55900"/>
    <w:rsid w:val="00F57021"/>
    <w:rsid w:val="00F5781B"/>
    <w:rsid w:val="00F60DB8"/>
    <w:rsid w:val="00F60EF8"/>
    <w:rsid w:val="00F6147F"/>
    <w:rsid w:val="00F61879"/>
    <w:rsid w:val="00F6192D"/>
    <w:rsid w:val="00F61AFE"/>
    <w:rsid w:val="00F61BA6"/>
    <w:rsid w:val="00F62286"/>
    <w:rsid w:val="00F62D2C"/>
    <w:rsid w:val="00F62F55"/>
    <w:rsid w:val="00F632CA"/>
    <w:rsid w:val="00F6393D"/>
    <w:rsid w:val="00F63BBB"/>
    <w:rsid w:val="00F63F01"/>
    <w:rsid w:val="00F648D7"/>
    <w:rsid w:val="00F64A6B"/>
    <w:rsid w:val="00F64F94"/>
    <w:rsid w:val="00F6558A"/>
    <w:rsid w:val="00F65FC8"/>
    <w:rsid w:val="00F6641E"/>
    <w:rsid w:val="00F665B4"/>
    <w:rsid w:val="00F66C99"/>
    <w:rsid w:val="00F67CF4"/>
    <w:rsid w:val="00F67D41"/>
    <w:rsid w:val="00F701B6"/>
    <w:rsid w:val="00F70688"/>
    <w:rsid w:val="00F709A6"/>
    <w:rsid w:val="00F71B14"/>
    <w:rsid w:val="00F72910"/>
    <w:rsid w:val="00F73442"/>
    <w:rsid w:val="00F73EE8"/>
    <w:rsid w:val="00F73F35"/>
    <w:rsid w:val="00F74970"/>
    <w:rsid w:val="00F7550C"/>
    <w:rsid w:val="00F75836"/>
    <w:rsid w:val="00F75AEA"/>
    <w:rsid w:val="00F77079"/>
    <w:rsid w:val="00F8145F"/>
    <w:rsid w:val="00F816E6"/>
    <w:rsid w:val="00F81D86"/>
    <w:rsid w:val="00F822E9"/>
    <w:rsid w:val="00F82605"/>
    <w:rsid w:val="00F8359C"/>
    <w:rsid w:val="00F83A44"/>
    <w:rsid w:val="00F83A8F"/>
    <w:rsid w:val="00F83C50"/>
    <w:rsid w:val="00F83D5A"/>
    <w:rsid w:val="00F83F26"/>
    <w:rsid w:val="00F847F9"/>
    <w:rsid w:val="00F85A5E"/>
    <w:rsid w:val="00F86624"/>
    <w:rsid w:val="00F90415"/>
    <w:rsid w:val="00F90A9E"/>
    <w:rsid w:val="00F91645"/>
    <w:rsid w:val="00F91952"/>
    <w:rsid w:val="00F92EFB"/>
    <w:rsid w:val="00F9329D"/>
    <w:rsid w:val="00F9370F"/>
    <w:rsid w:val="00F945CB"/>
    <w:rsid w:val="00F94847"/>
    <w:rsid w:val="00F94CB6"/>
    <w:rsid w:val="00F96E82"/>
    <w:rsid w:val="00F97B34"/>
    <w:rsid w:val="00FA0045"/>
    <w:rsid w:val="00FA00BA"/>
    <w:rsid w:val="00FA05DC"/>
    <w:rsid w:val="00FA0918"/>
    <w:rsid w:val="00FA0B1C"/>
    <w:rsid w:val="00FA1122"/>
    <w:rsid w:val="00FA1CD3"/>
    <w:rsid w:val="00FA28D1"/>
    <w:rsid w:val="00FA2C71"/>
    <w:rsid w:val="00FA3CFA"/>
    <w:rsid w:val="00FA5DCA"/>
    <w:rsid w:val="00FA60D1"/>
    <w:rsid w:val="00FA6726"/>
    <w:rsid w:val="00FA690C"/>
    <w:rsid w:val="00FA6C00"/>
    <w:rsid w:val="00FA748E"/>
    <w:rsid w:val="00FB0B8A"/>
    <w:rsid w:val="00FB0E03"/>
    <w:rsid w:val="00FB11E6"/>
    <w:rsid w:val="00FB1444"/>
    <w:rsid w:val="00FB1BEB"/>
    <w:rsid w:val="00FB1E29"/>
    <w:rsid w:val="00FB21B4"/>
    <w:rsid w:val="00FB27BD"/>
    <w:rsid w:val="00FB27F7"/>
    <w:rsid w:val="00FB3975"/>
    <w:rsid w:val="00FB3AE4"/>
    <w:rsid w:val="00FB3CB0"/>
    <w:rsid w:val="00FB5AE4"/>
    <w:rsid w:val="00FB5CD0"/>
    <w:rsid w:val="00FB5D38"/>
    <w:rsid w:val="00FB5EC1"/>
    <w:rsid w:val="00FB662D"/>
    <w:rsid w:val="00FB70D9"/>
    <w:rsid w:val="00FB7184"/>
    <w:rsid w:val="00FB741F"/>
    <w:rsid w:val="00FB7B6C"/>
    <w:rsid w:val="00FC0108"/>
    <w:rsid w:val="00FC0210"/>
    <w:rsid w:val="00FC043D"/>
    <w:rsid w:val="00FC0B82"/>
    <w:rsid w:val="00FC25A1"/>
    <w:rsid w:val="00FC36BD"/>
    <w:rsid w:val="00FC449D"/>
    <w:rsid w:val="00FC4A3F"/>
    <w:rsid w:val="00FC4B1B"/>
    <w:rsid w:val="00FC4F3B"/>
    <w:rsid w:val="00FC5896"/>
    <w:rsid w:val="00FC5A09"/>
    <w:rsid w:val="00FC5FB1"/>
    <w:rsid w:val="00FC71E2"/>
    <w:rsid w:val="00FD022A"/>
    <w:rsid w:val="00FD04B8"/>
    <w:rsid w:val="00FD0961"/>
    <w:rsid w:val="00FD1435"/>
    <w:rsid w:val="00FD262B"/>
    <w:rsid w:val="00FD2984"/>
    <w:rsid w:val="00FD2CFE"/>
    <w:rsid w:val="00FD3491"/>
    <w:rsid w:val="00FD3CC0"/>
    <w:rsid w:val="00FD3F8F"/>
    <w:rsid w:val="00FD4022"/>
    <w:rsid w:val="00FD4F8C"/>
    <w:rsid w:val="00FD7335"/>
    <w:rsid w:val="00FD7E4F"/>
    <w:rsid w:val="00FE013A"/>
    <w:rsid w:val="00FE0FB8"/>
    <w:rsid w:val="00FE1486"/>
    <w:rsid w:val="00FE1BD1"/>
    <w:rsid w:val="00FE1C41"/>
    <w:rsid w:val="00FE1D93"/>
    <w:rsid w:val="00FE2957"/>
    <w:rsid w:val="00FE3374"/>
    <w:rsid w:val="00FE5687"/>
    <w:rsid w:val="00FE58E7"/>
    <w:rsid w:val="00FE6DC1"/>
    <w:rsid w:val="00FE7447"/>
    <w:rsid w:val="00FE75A9"/>
    <w:rsid w:val="00FE767C"/>
    <w:rsid w:val="00FF0E3E"/>
    <w:rsid w:val="00FF1390"/>
    <w:rsid w:val="00FF166F"/>
    <w:rsid w:val="00FF31B7"/>
    <w:rsid w:val="00FF3AE7"/>
    <w:rsid w:val="00FF3D13"/>
    <w:rsid w:val="00FF4604"/>
    <w:rsid w:val="00FF512B"/>
    <w:rsid w:val="00FF5BD4"/>
    <w:rsid w:val="00FF606A"/>
    <w:rsid w:val="00FF6183"/>
    <w:rsid w:val="00FF621F"/>
    <w:rsid w:val="00FF6311"/>
    <w:rsid w:val="00FF6628"/>
    <w:rsid w:val="00FF6721"/>
    <w:rsid w:val="00FF6F3C"/>
    <w:rsid w:val="00FF73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80"/>
    </w:pPr>
    <w:rPr>
      <w:rFonts w:ascii="Arial" w:hAnsi="Arial"/>
      <w:sz w:val="22"/>
      <w:lang w:eastAsia="en-GB"/>
    </w:rPr>
  </w:style>
  <w:style w:type="paragraph" w:styleId="Heading1">
    <w:name w:val="heading 1"/>
    <w:basedOn w:val="Normal"/>
    <w:next w:val="Indent1"/>
    <w:qFormat/>
    <w:pPr>
      <w:pBdr>
        <w:bottom w:val="none" w:sz="0" w:space="0" w:color="000000"/>
      </w:pBdr>
      <w:outlineLvl w:val="0"/>
    </w:pPr>
    <w:rPr>
      <w:b/>
    </w:rPr>
  </w:style>
  <w:style w:type="paragraph" w:styleId="Heading2">
    <w:name w:val="heading 2"/>
    <w:basedOn w:val="Heading1"/>
    <w:next w:val="Indent1"/>
    <w:qFormat/>
    <w:pPr>
      <w:pBdr>
        <w:bottom w:val="none" w:sz="0" w:space="0" w:color="auto"/>
      </w:pBdr>
      <w:outlineLvl w:val="1"/>
    </w:pPr>
  </w:style>
  <w:style w:type="paragraph" w:styleId="Heading3">
    <w:name w:val="heading 3"/>
    <w:basedOn w:val="Heading2"/>
    <w:next w:val="Indent2"/>
    <w:qFormat/>
    <w:pPr>
      <w:ind w:left="567"/>
      <w:outlineLvl w:val="2"/>
    </w:pPr>
  </w:style>
  <w:style w:type="paragraph" w:styleId="Heading4">
    <w:name w:val="heading 4"/>
    <w:basedOn w:val="Heading3"/>
    <w:next w:val="Indent3"/>
    <w:qFormat/>
    <w:pPr>
      <w:ind w:left="1134"/>
      <w:outlineLvl w:val="3"/>
    </w:pPr>
    <w:rPr>
      <w:b w:val="0"/>
      <w:kern w:val="28"/>
    </w:rPr>
  </w:style>
  <w:style w:type="paragraph" w:styleId="Heading5">
    <w:name w:val="heading 5"/>
    <w:basedOn w:val="Heading4"/>
    <w:next w:val="Indent4"/>
    <w:qFormat/>
    <w:pPr>
      <w:ind w:left="1701"/>
      <w:outlineLvl w:val="4"/>
    </w:pPr>
  </w:style>
  <w:style w:type="paragraph" w:styleId="Heading6">
    <w:name w:val="heading 6"/>
    <w:basedOn w:val="Heading5"/>
    <w:next w:val="Indent5"/>
    <w:qFormat/>
    <w:pPr>
      <w:outlineLvl w:val="5"/>
    </w:pPr>
  </w:style>
  <w:style w:type="paragraph" w:styleId="Heading7">
    <w:name w:val="heading 7"/>
    <w:basedOn w:val="Heading6"/>
    <w:next w:val="Indent5"/>
    <w:qFormat/>
    <w:pPr>
      <w:outlineLvl w:val="6"/>
    </w:pPr>
  </w:style>
  <w:style w:type="paragraph" w:styleId="Heading8">
    <w:name w:val="heading 8"/>
    <w:basedOn w:val="Heading7"/>
    <w:next w:val="Indent5"/>
    <w:qFormat/>
    <w:pPr>
      <w:outlineLvl w:val="7"/>
    </w:pPr>
  </w:style>
  <w:style w:type="paragraph" w:styleId="Heading9">
    <w:name w:val="heading 9"/>
    <w:basedOn w:val="Heading8"/>
    <w:next w:val="Indent5"/>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Normal"/>
    <w:link w:val="Indent1Char"/>
    <w:pPr>
      <w:ind w:left="567"/>
    </w:pPr>
  </w:style>
  <w:style w:type="paragraph" w:customStyle="1" w:styleId="Indent2">
    <w:name w:val="Indent 2"/>
    <w:basedOn w:val="Normal"/>
    <w:pPr>
      <w:ind w:left="1134"/>
    </w:pPr>
  </w:style>
  <w:style w:type="paragraph" w:customStyle="1" w:styleId="Indent3">
    <w:name w:val="Indent 3"/>
    <w:basedOn w:val="Normal"/>
    <w:pPr>
      <w:ind w:left="1701"/>
    </w:pPr>
  </w:style>
  <w:style w:type="paragraph" w:customStyle="1" w:styleId="Indent4">
    <w:name w:val="Indent 4"/>
    <w:basedOn w:val="Normal"/>
    <w:pPr>
      <w:ind w:left="2268"/>
    </w:pPr>
  </w:style>
  <w:style w:type="paragraph" w:customStyle="1" w:styleId="Indent5">
    <w:name w:val="Indent 5"/>
    <w:basedOn w:val="Normal"/>
    <w:pPr>
      <w:ind w:left="2835"/>
    </w:pPr>
  </w:style>
  <w:style w:type="paragraph" w:customStyle="1" w:styleId="CopiedTo">
    <w:name w:val="CopiedTo"/>
    <w:basedOn w:val="Normal"/>
    <w:pPr>
      <w:tabs>
        <w:tab w:val="left" w:pos="992"/>
      </w:tabs>
      <w:ind w:left="992"/>
    </w:pPr>
    <w:rPr>
      <w:lang w:val="en-AU"/>
    </w:rPr>
  </w:style>
  <w:style w:type="paragraph" w:customStyle="1" w:styleId="CopyTo">
    <w:name w:val="CopyTo"/>
    <w:basedOn w:val="Normal"/>
    <w:next w:val="CopiedTo"/>
    <w:pPr>
      <w:tabs>
        <w:tab w:val="left" w:pos="992"/>
      </w:tabs>
      <w:spacing w:before="280"/>
      <w:ind w:left="992" w:hanging="992"/>
    </w:pPr>
    <w:rPr>
      <w:lang w:val="en-AU"/>
    </w:rPr>
  </w:style>
  <w:style w:type="paragraph" w:styleId="Footer">
    <w:name w:val="footer"/>
    <w:basedOn w:val="Normal"/>
    <w:pPr>
      <w:tabs>
        <w:tab w:val="center" w:pos="4153"/>
        <w:tab w:val="right" w:pos="8306"/>
      </w:tabs>
    </w:pPr>
    <w:rPr>
      <w:lang w:val="en-AU"/>
    </w:rPr>
  </w:style>
  <w:style w:type="paragraph" w:styleId="Header">
    <w:name w:val="header"/>
    <w:basedOn w:val="Normal"/>
    <w:pPr>
      <w:tabs>
        <w:tab w:val="center" w:pos="4153"/>
        <w:tab w:val="right" w:pos="8306"/>
      </w:tabs>
    </w:pPr>
    <w:rPr>
      <w:lang w:val="en-AU"/>
    </w:rPr>
  </w:style>
  <w:style w:type="paragraph" w:customStyle="1" w:styleId="Normal-nospace">
    <w:name w:val="Normal - no space"/>
    <w:basedOn w:val="Normal"/>
    <w:pPr>
      <w:tabs>
        <w:tab w:val="left" w:pos="567"/>
      </w:tabs>
      <w:spacing w:after="0"/>
      <w:jc w:val="both"/>
    </w:pPr>
    <w:rPr>
      <w:rFonts w:ascii="Times New Roman" w:hAnsi="Times New Roman"/>
      <w:lang w:val="en-AU"/>
    </w:rPr>
  </w:style>
  <w:style w:type="paragraph" w:styleId="EndnoteText">
    <w:name w:val="endnote text"/>
    <w:basedOn w:val="Normal"/>
    <w:link w:val="EndnoteTextChar"/>
    <w:rPr>
      <w:sz w:val="20"/>
    </w:rPr>
  </w:style>
  <w:style w:type="character" w:styleId="EndnoteReference">
    <w:name w:val="endnote reference"/>
    <w:semiHidden/>
    <w:rPr>
      <w:vertAlign w:val="superscript"/>
    </w:rPr>
  </w:style>
  <w:style w:type="character" w:styleId="PageNumber">
    <w:name w:val="page number"/>
    <w:basedOn w:val="DefaultParagraphFont"/>
  </w:style>
  <w:style w:type="paragraph" w:styleId="TOC1">
    <w:name w:val="toc 1"/>
    <w:basedOn w:val="Normal"/>
    <w:next w:val="Normal"/>
    <w:autoRedefine/>
    <w:semiHidden/>
    <w:pPr>
      <w:spacing w:before="120" w:after="120"/>
    </w:pPr>
    <w:rPr>
      <w:rFonts w:ascii="Times New Roman" w:hAnsi="Times New Roman"/>
      <w:b/>
      <w:caps/>
      <w:sz w:val="20"/>
    </w:rPr>
  </w:style>
  <w:style w:type="paragraph" w:styleId="TOC2">
    <w:name w:val="toc 2"/>
    <w:basedOn w:val="Normal"/>
    <w:next w:val="Normal"/>
    <w:autoRedefine/>
    <w:semiHidden/>
    <w:pPr>
      <w:spacing w:after="0"/>
      <w:ind w:left="220"/>
    </w:pPr>
    <w:rPr>
      <w:rFonts w:ascii="Times New Roman" w:hAnsi="Times New Roman"/>
      <w:smallCaps/>
      <w:sz w:val="20"/>
    </w:rPr>
  </w:style>
  <w:style w:type="paragraph" w:styleId="TOC3">
    <w:name w:val="toc 3"/>
    <w:basedOn w:val="Normal"/>
    <w:next w:val="Normal"/>
    <w:autoRedefine/>
    <w:semiHidden/>
    <w:pPr>
      <w:spacing w:after="0"/>
      <w:ind w:left="440"/>
    </w:pPr>
    <w:rPr>
      <w:rFonts w:ascii="Times New Roman" w:hAnsi="Times New Roman"/>
      <w:i/>
      <w:sz w:val="20"/>
    </w:rPr>
  </w:style>
  <w:style w:type="paragraph" w:styleId="TOC4">
    <w:name w:val="toc 4"/>
    <w:basedOn w:val="Normal"/>
    <w:next w:val="Normal"/>
    <w:autoRedefine/>
    <w:semiHidden/>
    <w:pPr>
      <w:spacing w:after="0"/>
      <w:ind w:left="660"/>
    </w:pPr>
    <w:rPr>
      <w:rFonts w:ascii="Times New Roman" w:hAnsi="Times New Roman"/>
      <w:sz w:val="18"/>
    </w:rPr>
  </w:style>
  <w:style w:type="paragraph" w:styleId="TOC5">
    <w:name w:val="toc 5"/>
    <w:basedOn w:val="Normal"/>
    <w:next w:val="Normal"/>
    <w:autoRedefine/>
    <w:semiHidden/>
    <w:pPr>
      <w:spacing w:after="0"/>
      <w:ind w:left="880"/>
    </w:pPr>
    <w:rPr>
      <w:rFonts w:ascii="Times New Roman" w:hAnsi="Times New Roman"/>
      <w:sz w:val="18"/>
    </w:rPr>
  </w:style>
  <w:style w:type="paragraph" w:styleId="TOC6">
    <w:name w:val="toc 6"/>
    <w:basedOn w:val="Normal"/>
    <w:next w:val="Normal"/>
    <w:autoRedefine/>
    <w:semiHidden/>
    <w:pPr>
      <w:spacing w:after="0"/>
      <w:ind w:left="1100"/>
    </w:pPr>
    <w:rPr>
      <w:rFonts w:ascii="Times New Roman" w:hAnsi="Times New Roman"/>
      <w:sz w:val="18"/>
    </w:rPr>
  </w:style>
  <w:style w:type="paragraph" w:styleId="TOC7">
    <w:name w:val="toc 7"/>
    <w:basedOn w:val="Normal"/>
    <w:next w:val="Normal"/>
    <w:autoRedefine/>
    <w:semiHidden/>
    <w:pPr>
      <w:spacing w:after="0"/>
      <w:ind w:left="1320"/>
    </w:pPr>
    <w:rPr>
      <w:rFonts w:ascii="Times New Roman" w:hAnsi="Times New Roman"/>
      <w:sz w:val="18"/>
    </w:rPr>
  </w:style>
  <w:style w:type="paragraph" w:styleId="TOC8">
    <w:name w:val="toc 8"/>
    <w:basedOn w:val="Normal"/>
    <w:next w:val="Normal"/>
    <w:autoRedefine/>
    <w:semiHidden/>
    <w:pPr>
      <w:spacing w:after="0"/>
      <w:ind w:left="1540"/>
    </w:pPr>
    <w:rPr>
      <w:rFonts w:ascii="Times New Roman" w:hAnsi="Times New Roman"/>
      <w:sz w:val="18"/>
    </w:rPr>
  </w:style>
  <w:style w:type="paragraph" w:styleId="TOC9">
    <w:name w:val="toc 9"/>
    <w:basedOn w:val="Normal"/>
    <w:next w:val="Normal"/>
    <w:autoRedefine/>
    <w:semiHidden/>
    <w:pPr>
      <w:spacing w:after="0"/>
      <w:ind w:left="1760"/>
    </w:pPr>
    <w:rPr>
      <w:rFonts w:ascii="Times New Roman" w:hAnsi="Times New Roman"/>
      <w:sz w:val="18"/>
    </w:rPr>
  </w:style>
  <w:style w:type="paragraph" w:styleId="ListBullet">
    <w:name w:val="List Bullet"/>
    <w:basedOn w:val="Normal"/>
    <w:autoRedefine/>
    <w:pPr>
      <w:widowControl w:val="0"/>
      <w:numPr>
        <w:numId w:val="1"/>
      </w:numPr>
      <w:spacing w:after="0"/>
    </w:pPr>
    <w:rPr>
      <w:lang w:val="en-AU"/>
    </w:rPr>
  </w:style>
  <w:style w:type="paragraph" w:styleId="BodyTextIndent">
    <w:name w:val="Body Text Indent"/>
    <w:basedOn w:val="Normal"/>
    <w:pPr>
      <w:autoSpaceDE w:val="0"/>
      <w:autoSpaceDN w:val="0"/>
      <w:adjustRightInd w:val="0"/>
      <w:spacing w:after="0"/>
      <w:ind w:left="720"/>
    </w:pPr>
  </w:style>
  <w:style w:type="character" w:customStyle="1" w:styleId="Address">
    <w:name w:val="Address"/>
    <w:basedOn w:val="DefaultParagraphFont"/>
  </w:style>
  <w:style w:type="paragraph" w:customStyle="1" w:styleId="SpaceAfter0">
    <w:name w:val="SpaceAfter0"/>
    <w:basedOn w:val="Normal"/>
    <w:pPr>
      <w:spacing w:after="0"/>
    </w:pPr>
  </w:style>
  <w:style w:type="character" w:customStyle="1" w:styleId="Paragraph3">
    <w:name w:val="Paragraph3"/>
    <w:rPr>
      <w:spacing w:val="0"/>
      <w:sz w:val="22"/>
    </w:rPr>
  </w:style>
  <w:style w:type="character" w:customStyle="1" w:styleId="Paragraph1">
    <w:name w:val="Paragraph1"/>
    <w:rPr>
      <w:spacing w:val="0"/>
      <w:sz w:val="22"/>
    </w:rPr>
  </w:style>
  <w:style w:type="character" w:customStyle="1" w:styleId="Paragraph2">
    <w:name w:val="Paragraph2"/>
    <w:rPr>
      <w:spacing w:val="0"/>
      <w:sz w:val="20"/>
    </w:rPr>
  </w:style>
  <w:style w:type="paragraph" w:customStyle="1" w:styleId="indent10">
    <w:name w:val="indent1"/>
    <w:basedOn w:val="Normal"/>
    <w:pPr>
      <w:spacing w:before="100" w:beforeAutospacing="1" w:after="100" w:afterAutospacing="1"/>
    </w:pPr>
    <w:rPr>
      <w:rFonts w:ascii="Arial Unicode MS" w:eastAsia="Arial Unicode MS" w:hAnsi="Arial Unicode MS" w:cs="Arial Unicode MS"/>
      <w:sz w:val="24"/>
      <w:szCs w:val="24"/>
      <w:lang w:val="en-US"/>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after="120"/>
      <w:ind w:left="283"/>
    </w:pPr>
    <w:rPr>
      <w:sz w:val="16"/>
      <w:szCs w:val="16"/>
    </w:rPr>
  </w:style>
  <w:style w:type="paragraph" w:customStyle="1" w:styleId="indent20">
    <w:name w:val="indent2"/>
    <w:basedOn w:val="Normal"/>
    <w:pPr>
      <w:spacing w:before="100" w:beforeAutospacing="1" w:after="100" w:afterAutospacing="1"/>
    </w:pPr>
    <w:rPr>
      <w:rFonts w:ascii="Arial Unicode MS" w:eastAsia="Arial Unicode MS" w:hAnsi="Arial Unicode MS" w:cs="Arial Unicode MS"/>
      <w:sz w:val="24"/>
      <w:szCs w:val="24"/>
      <w:lang w:val="en-AU" w:eastAsia="en-US"/>
    </w:rPr>
  </w:style>
  <w:style w:type="paragraph" w:styleId="ListParagraph">
    <w:name w:val="List Paragraph"/>
    <w:basedOn w:val="Normal"/>
    <w:uiPriority w:val="34"/>
    <w:qFormat/>
    <w:rsid w:val="00AD2CFD"/>
    <w:pPr>
      <w:ind w:left="720"/>
      <w:contextualSpacing/>
    </w:pPr>
  </w:style>
  <w:style w:type="character" w:customStyle="1" w:styleId="PHABodyTextChar1">
    <w:name w:val="PHA Body Text Char1"/>
    <w:rsid w:val="008A7FE3"/>
    <w:rPr>
      <w:rFonts w:ascii="Arial" w:hAnsi="Arial" w:cs="Arial"/>
      <w:b/>
      <w:lang w:eastAsia="en-GB"/>
    </w:rPr>
  </w:style>
  <w:style w:type="character" w:customStyle="1" w:styleId="Indent1Char">
    <w:name w:val="Indent 1 Char"/>
    <w:link w:val="Indent1"/>
    <w:rsid w:val="00E6592E"/>
    <w:rPr>
      <w:rFonts w:ascii="Arial" w:hAnsi="Arial"/>
      <w:sz w:val="22"/>
      <w:lang w:eastAsia="en-GB"/>
    </w:rPr>
  </w:style>
  <w:style w:type="character" w:customStyle="1" w:styleId="CommentTextChar">
    <w:name w:val="Comment Text Char"/>
    <w:link w:val="CommentText"/>
    <w:semiHidden/>
    <w:rsid w:val="00E6592E"/>
    <w:rPr>
      <w:rFonts w:ascii="Arial" w:hAnsi="Arial"/>
      <w:lang w:eastAsia="en-GB"/>
    </w:rPr>
  </w:style>
  <w:style w:type="paragraph" w:styleId="CommentSubject">
    <w:name w:val="annotation subject"/>
    <w:basedOn w:val="CommentText"/>
    <w:next w:val="CommentText"/>
    <w:link w:val="CommentSubjectChar"/>
    <w:rsid w:val="00C16A72"/>
    <w:rPr>
      <w:b/>
      <w:bCs/>
    </w:rPr>
  </w:style>
  <w:style w:type="character" w:customStyle="1" w:styleId="CommentSubjectChar">
    <w:name w:val="Comment Subject Char"/>
    <w:basedOn w:val="CommentTextChar"/>
    <w:link w:val="CommentSubject"/>
    <w:rsid w:val="00C16A72"/>
    <w:rPr>
      <w:rFonts w:ascii="Arial" w:hAnsi="Arial"/>
      <w:b/>
      <w:bCs/>
      <w:lang w:eastAsia="en-GB"/>
    </w:rPr>
  </w:style>
  <w:style w:type="character" w:styleId="Hyperlink">
    <w:name w:val="Hyperlink"/>
    <w:rsid w:val="001A42FF"/>
    <w:rPr>
      <w:color w:val="0000FF"/>
      <w:u w:val="single"/>
    </w:rPr>
  </w:style>
  <w:style w:type="paragraph" w:customStyle="1" w:styleId="PHAHeading2">
    <w:name w:val="PHA Heading 2"/>
    <w:basedOn w:val="Normal"/>
    <w:autoRedefine/>
    <w:rsid w:val="00C032F7"/>
    <w:pPr>
      <w:numPr>
        <w:numId w:val="53"/>
      </w:numPr>
      <w:spacing w:after="240"/>
      <w:jc w:val="both"/>
      <w:outlineLvl w:val="0"/>
    </w:pPr>
    <w:rPr>
      <w:b/>
      <w:szCs w:val="26"/>
    </w:rPr>
  </w:style>
  <w:style w:type="paragraph" w:customStyle="1" w:styleId="PHAHeading3">
    <w:name w:val="PHA Heading 3"/>
    <w:basedOn w:val="PHAHeading2"/>
    <w:link w:val="PHAHeading3Char"/>
    <w:semiHidden/>
    <w:rsid w:val="00C032F7"/>
    <w:pPr>
      <w:numPr>
        <w:ilvl w:val="2"/>
      </w:numPr>
    </w:pPr>
  </w:style>
  <w:style w:type="character" w:customStyle="1" w:styleId="PHAHeading3Char">
    <w:name w:val="PHA Heading 3 Char"/>
    <w:basedOn w:val="DefaultParagraphFont"/>
    <w:link w:val="PHAHeading3"/>
    <w:semiHidden/>
    <w:rsid w:val="00C032F7"/>
    <w:rPr>
      <w:rFonts w:ascii="Arial" w:hAnsi="Arial"/>
      <w:b/>
      <w:sz w:val="22"/>
      <w:szCs w:val="26"/>
      <w:lang w:eastAsia="en-GB"/>
    </w:rPr>
  </w:style>
  <w:style w:type="paragraph" w:customStyle="1" w:styleId="StylePHAHeading3NotBold">
    <w:name w:val="Style PHA Heading 3 + Not Bold"/>
    <w:basedOn w:val="PHAHeading3"/>
    <w:link w:val="StylePHAHeading3NotBoldChar"/>
    <w:rsid w:val="00073497"/>
    <w:pPr>
      <w:numPr>
        <w:ilvl w:val="0"/>
        <w:numId w:val="0"/>
      </w:numPr>
      <w:tabs>
        <w:tab w:val="num" w:pos="1134"/>
      </w:tabs>
      <w:ind w:left="1134" w:hanging="567"/>
    </w:pPr>
    <w:rPr>
      <w:b w:val="0"/>
    </w:rPr>
  </w:style>
  <w:style w:type="character" w:customStyle="1" w:styleId="StylePHAHeading3NotBoldChar">
    <w:name w:val="Style PHA Heading 3 + Not Bold Char"/>
    <w:basedOn w:val="PHAHeading3Char"/>
    <w:link w:val="StylePHAHeading3NotBold"/>
    <w:rsid w:val="00073497"/>
    <w:rPr>
      <w:rFonts w:ascii="Arial" w:hAnsi="Arial"/>
      <w:b w:val="0"/>
      <w:sz w:val="22"/>
      <w:szCs w:val="26"/>
      <w:lang w:eastAsia="en-GB"/>
    </w:rPr>
  </w:style>
  <w:style w:type="character" w:customStyle="1" w:styleId="EndnoteTextChar">
    <w:name w:val="Endnote Text Char"/>
    <w:basedOn w:val="DefaultParagraphFont"/>
    <w:link w:val="EndnoteText"/>
    <w:rsid w:val="001E2986"/>
    <w:rPr>
      <w:rFonts w:ascii="Arial" w:hAnsi="Arial"/>
      <w:lang w:eastAsia="en-GB"/>
    </w:rPr>
  </w:style>
  <w:style w:type="paragraph" w:styleId="Closing">
    <w:name w:val="Closing"/>
    <w:basedOn w:val="Normal"/>
    <w:link w:val="ClosingChar"/>
    <w:rsid w:val="00706A5C"/>
    <w:pPr>
      <w:spacing w:after="120" w:line="270" w:lineRule="atLeast"/>
    </w:pPr>
    <w:rPr>
      <w:rFonts w:cs="Arial"/>
      <w:sz w:val="21"/>
      <w:szCs w:val="21"/>
      <w:lang w:val="en-AU" w:eastAsia="en-AU"/>
    </w:rPr>
  </w:style>
  <w:style w:type="character" w:customStyle="1" w:styleId="ClosingChar">
    <w:name w:val="Closing Char"/>
    <w:basedOn w:val="DefaultParagraphFont"/>
    <w:link w:val="Closing"/>
    <w:rsid w:val="00706A5C"/>
    <w:rPr>
      <w:rFonts w:ascii="Arial" w:hAnsi="Arial" w:cs="Arial"/>
      <w:sz w:val="21"/>
      <w:szCs w:val="21"/>
      <w:lang w:val="en-AU" w:eastAsia="en-AU"/>
    </w:rPr>
  </w:style>
  <w:style w:type="character" w:customStyle="1" w:styleId="IBMA4Port">
    <w:name w:val="IBM A4Port"/>
    <w:basedOn w:val="DefaultParagraphFont"/>
    <w:rsid w:val="0091062B"/>
    <w:rPr>
      <w:rFonts w:ascii="Courier" w:hAnsi="Courier" w:cs="Courier"/>
      <w:sz w:val="24"/>
      <w:szCs w:val="24"/>
      <w:lang w:val="en-US" w:eastAsia="x-none"/>
    </w:rPr>
  </w:style>
  <w:style w:type="paragraph" w:customStyle="1" w:styleId="aNumbering">
    <w:name w:val="(a)Numbering"/>
    <w:basedOn w:val="Normal"/>
    <w:rsid w:val="00D12433"/>
    <w:pPr>
      <w:numPr>
        <w:numId w:val="44"/>
      </w:numPr>
      <w:spacing w:before="120" w:after="120"/>
      <w:jc w:val="both"/>
    </w:pPr>
    <w:rPr>
      <w:rFonts w:cs="Arial"/>
      <w:szCs w:val="22"/>
      <w:lang w:eastAsia="en-US"/>
    </w:rPr>
  </w:style>
  <w:style w:type="paragraph" w:customStyle="1" w:styleId="iNumbering">
    <w:name w:val="(i)Numbering"/>
    <w:basedOn w:val="Normal"/>
    <w:rsid w:val="00E111B6"/>
    <w:pPr>
      <w:spacing w:before="120" w:after="120"/>
      <w:jc w:val="both"/>
    </w:pPr>
    <w:rPr>
      <w:rFonts w:cs="Arial"/>
      <w:szCs w:val="22"/>
      <w:lang w:eastAsia="en-US"/>
    </w:rPr>
  </w:style>
  <w:style w:type="paragraph" w:styleId="NormalIndent">
    <w:name w:val="Normal Indent"/>
    <w:basedOn w:val="Normal"/>
    <w:rsid w:val="00275B13"/>
    <w:pPr>
      <w:spacing w:after="120" w:line="270" w:lineRule="atLeast"/>
      <w:ind w:left="851"/>
    </w:pPr>
    <w:rPr>
      <w:rFonts w:cs="Arial"/>
      <w:sz w:val="21"/>
      <w:szCs w:val="21"/>
      <w:lang w:val="en-AU" w:eastAsia="en-AU"/>
    </w:rPr>
  </w:style>
  <w:style w:type="paragraph" w:styleId="Revision">
    <w:name w:val="Revision"/>
    <w:hidden/>
    <w:uiPriority w:val="99"/>
    <w:semiHidden/>
    <w:rsid w:val="009D4C1E"/>
    <w:rPr>
      <w:rFonts w:ascii="Arial" w:hAnsi="Arial"/>
      <w:sz w:val="22"/>
      <w:lang w:eastAsia="en-GB"/>
    </w:rPr>
  </w:style>
  <w:style w:type="character" w:styleId="FollowedHyperlink">
    <w:name w:val="FollowedHyperlink"/>
    <w:basedOn w:val="DefaultParagraphFont"/>
    <w:rsid w:val="00A416E1"/>
    <w:rPr>
      <w:color w:val="800080" w:themeColor="followedHyperlink"/>
      <w:u w:val="single"/>
    </w:rPr>
  </w:style>
  <w:style w:type="character" w:customStyle="1" w:styleId="apple-converted-space">
    <w:name w:val="apple-converted-space"/>
    <w:basedOn w:val="DefaultParagraphFont"/>
    <w:rsid w:val="002846AE"/>
  </w:style>
  <w:style w:type="paragraph" w:styleId="FootnoteText">
    <w:name w:val="footnote text"/>
    <w:basedOn w:val="Normal"/>
    <w:link w:val="FootnoteTextChar"/>
    <w:rsid w:val="006B7798"/>
    <w:pPr>
      <w:spacing w:after="0"/>
    </w:pPr>
    <w:rPr>
      <w:sz w:val="20"/>
    </w:rPr>
  </w:style>
  <w:style w:type="character" w:customStyle="1" w:styleId="FootnoteTextChar">
    <w:name w:val="Footnote Text Char"/>
    <w:basedOn w:val="DefaultParagraphFont"/>
    <w:link w:val="FootnoteText"/>
    <w:rsid w:val="006B7798"/>
    <w:rPr>
      <w:rFonts w:ascii="Arial" w:hAnsi="Arial"/>
      <w:lang w:eastAsia="en-GB"/>
    </w:rPr>
  </w:style>
  <w:style w:type="character" w:styleId="FootnoteReference">
    <w:name w:val="footnote reference"/>
    <w:basedOn w:val="DefaultParagraphFont"/>
    <w:rsid w:val="006B77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80"/>
    </w:pPr>
    <w:rPr>
      <w:rFonts w:ascii="Arial" w:hAnsi="Arial"/>
      <w:sz w:val="22"/>
      <w:lang w:eastAsia="en-GB"/>
    </w:rPr>
  </w:style>
  <w:style w:type="paragraph" w:styleId="Heading1">
    <w:name w:val="heading 1"/>
    <w:basedOn w:val="Normal"/>
    <w:next w:val="Indent1"/>
    <w:qFormat/>
    <w:pPr>
      <w:pBdr>
        <w:bottom w:val="none" w:sz="0" w:space="0" w:color="000000"/>
      </w:pBdr>
      <w:outlineLvl w:val="0"/>
    </w:pPr>
    <w:rPr>
      <w:b/>
    </w:rPr>
  </w:style>
  <w:style w:type="paragraph" w:styleId="Heading2">
    <w:name w:val="heading 2"/>
    <w:basedOn w:val="Heading1"/>
    <w:next w:val="Indent1"/>
    <w:qFormat/>
    <w:pPr>
      <w:pBdr>
        <w:bottom w:val="none" w:sz="0" w:space="0" w:color="auto"/>
      </w:pBdr>
      <w:outlineLvl w:val="1"/>
    </w:pPr>
  </w:style>
  <w:style w:type="paragraph" w:styleId="Heading3">
    <w:name w:val="heading 3"/>
    <w:basedOn w:val="Heading2"/>
    <w:next w:val="Indent2"/>
    <w:qFormat/>
    <w:pPr>
      <w:ind w:left="567"/>
      <w:outlineLvl w:val="2"/>
    </w:pPr>
  </w:style>
  <w:style w:type="paragraph" w:styleId="Heading4">
    <w:name w:val="heading 4"/>
    <w:basedOn w:val="Heading3"/>
    <w:next w:val="Indent3"/>
    <w:qFormat/>
    <w:pPr>
      <w:ind w:left="1134"/>
      <w:outlineLvl w:val="3"/>
    </w:pPr>
    <w:rPr>
      <w:b w:val="0"/>
      <w:kern w:val="28"/>
    </w:rPr>
  </w:style>
  <w:style w:type="paragraph" w:styleId="Heading5">
    <w:name w:val="heading 5"/>
    <w:basedOn w:val="Heading4"/>
    <w:next w:val="Indent4"/>
    <w:qFormat/>
    <w:pPr>
      <w:ind w:left="1701"/>
      <w:outlineLvl w:val="4"/>
    </w:pPr>
  </w:style>
  <w:style w:type="paragraph" w:styleId="Heading6">
    <w:name w:val="heading 6"/>
    <w:basedOn w:val="Heading5"/>
    <w:next w:val="Indent5"/>
    <w:qFormat/>
    <w:pPr>
      <w:outlineLvl w:val="5"/>
    </w:pPr>
  </w:style>
  <w:style w:type="paragraph" w:styleId="Heading7">
    <w:name w:val="heading 7"/>
    <w:basedOn w:val="Heading6"/>
    <w:next w:val="Indent5"/>
    <w:qFormat/>
    <w:pPr>
      <w:outlineLvl w:val="6"/>
    </w:pPr>
  </w:style>
  <w:style w:type="paragraph" w:styleId="Heading8">
    <w:name w:val="heading 8"/>
    <w:basedOn w:val="Heading7"/>
    <w:next w:val="Indent5"/>
    <w:qFormat/>
    <w:pPr>
      <w:outlineLvl w:val="7"/>
    </w:pPr>
  </w:style>
  <w:style w:type="paragraph" w:styleId="Heading9">
    <w:name w:val="heading 9"/>
    <w:basedOn w:val="Heading8"/>
    <w:next w:val="Indent5"/>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Normal"/>
    <w:link w:val="Indent1Char"/>
    <w:pPr>
      <w:ind w:left="567"/>
    </w:pPr>
  </w:style>
  <w:style w:type="paragraph" w:customStyle="1" w:styleId="Indent2">
    <w:name w:val="Indent 2"/>
    <w:basedOn w:val="Normal"/>
    <w:pPr>
      <w:ind w:left="1134"/>
    </w:pPr>
  </w:style>
  <w:style w:type="paragraph" w:customStyle="1" w:styleId="Indent3">
    <w:name w:val="Indent 3"/>
    <w:basedOn w:val="Normal"/>
    <w:pPr>
      <w:ind w:left="1701"/>
    </w:pPr>
  </w:style>
  <w:style w:type="paragraph" w:customStyle="1" w:styleId="Indent4">
    <w:name w:val="Indent 4"/>
    <w:basedOn w:val="Normal"/>
    <w:pPr>
      <w:ind w:left="2268"/>
    </w:pPr>
  </w:style>
  <w:style w:type="paragraph" w:customStyle="1" w:styleId="Indent5">
    <w:name w:val="Indent 5"/>
    <w:basedOn w:val="Normal"/>
    <w:pPr>
      <w:ind w:left="2835"/>
    </w:pPr>
  </w:style>
  <w:style w:type="paragraph" w:customStyle="1" w:styleId="CopiedTo">
    <w:name w:val="CopiedTo"/>
    <w:basedOn w:val="Normal"/>
    <w:pPr>
      <w:tabs>
        <w:tab w:val="left" w:pos="992"/>
      </w:tabs>
      <w:ind w:left="992"/>
    </w:pPr>
    <w:rPr>
      <w:lang w:val="en-AU"/>
    </w:rPr>
  </w:style>
  <w:style w:type="paragraph" w:customStyle="1" w:styleId="CopyTo">
    <w:name w:val="CopyTo"/>
    <w:basedOn w:val="Normal"/>
    <w:next w:val="CopiedTo"/>
    <w:pPr>
      <w:tabs>
        <w:tab w:val="left" w:pos="992"/>
      </w:tabs>
      <w:spacing w:before="280"/>
      <w:ind w:left="992" w:hanging="992"/>
    </w:pPr>
    <w:rPr>
      <w:lang w:val="en-AU"/>
    </w:rPr>
  </w:style>
  <w:style w:type="paragraph" w:styleId="Footer">
    <w:name w:val="footer"/>
    <w:basedOn w:val="Normal"/>
    <w:pPr>
      <w:tabs>
        <w:tab w:val="center" w:pos="4153"/>
        <w:tab w:val="right" w:pos="8306"/>
      </w:tabs>
    </w:pPr>
    <w:rPr>
      <w:lang w:val="en-AU"/>
    </w:rPr>
  </w:style>
  <w:style w:type="paragraph" w:styleId="Header">
    <w:name w:val="header"/>
    <w:basedOn w:val="Normal"/>
    <w:pPr>
      <w:tabs>
        <w:tab w:val="center" w:pos="4153"/>
        <w:tab w:val="right" w:pos="8306"/>
      </w:tabs>
    </w:pPr>
    <w:rPr>
      <w:lang w:val="en-AU"/>
    </w:rPr>
  </w:style>
  <w:style w:type="paragraph" w:customStyle="1" w:styleId="Normal-nospace">
    <w:name w:val="Normal - no space"/>
    <w:basedOn w:val="Normal"/>
    <w:pPr>
      <w:tabs>
        <w:tab w:val="left" w:pos="567"/>
      </w:tabs>
      <w:spacing w:after="0"/>
      <w:jc w:val="both"/>
    </w:pPr>
    <w:rPr>
      <w:rFonts w:ascii="Times New Roman" w:hAnsi="Times New Roman"/>
      <w:lang w:val="en-AU"/>
    </w:rPr>
  </w:style>
  <w:style w:type="paragraph" w:styleId="EndnoteText">
    <w:name w:val="endnote text"/>
    <w:basedOn w:val="Normal"/>
    <w:link w:val="EndnoteTextChar"/>
    <w:rPr>
      <w:sz w:val="20"/>
    </w:rPr>
  </w:style>
  <w:style w:type="character" w:styleId="EndnoteReference">
    <w:name w:val="endnote reference"/>
    <w:semiHidden/>
    <w:rPr>
      <w:vertAlign w:val="superscript"/>
    </w:rPr>
  </w:style>
  <w:style w:type="character" w:styleId="PageNumber">
    <w:name w:val="page number"/>
    <w:basedOn w:val="DefaultParagraphFont"/>
  </w:style>
  <w:style w:type="paragraph" w:styleId="TOC1">
    <w:name w:val="toc 1"/>
    <w:basedOn w:val="Normal"/>
    <w:next w:val="Normal"/>
    <w:autoRedefine/>
    <w:semiHidden/>
    <w:pPr>
      <w:spacing w:before="120" w:after="120"/>
    </w:pPr>
    <w:rPr>
      <w:rFonts w:ascii="Times New Roman" w:hAnsi="Times New Roman"/>
      <w:b/>
      <w:caps/>
      <w:sz w:val="20"/>
    </w:rPr>
  </w:style>
  <w:style w:type="paragraph" w:styleId="TOC2">
    <w:name w:val="toc 2"/>
    <w:basedOn w:val="Normal"/>
    <w:next w:val="Normal"/>
    <w:autoRedefine/>
    <w:semiHidden/>
    <w:pPr>
      <w:spacing w:after="0"/>
      <w:ind w:left="220"/>
    </w:pPr>
    <w:rPr>
      <w:rFonts w:ascii="Times New Roman" w:hAnsi="Times New Roman"/>
      <w:smallCaps/>
      <w:sz w:val="20"/>
    </w:rPr>
  </w:style>
  <w:style w:type="paragraph" w:styleId="TOC3">
    <w:name w:val="toc 3"/>
    <w:basedOn w:val="Normal"/>
    <w:next w:val="Normal"/>
    <w:autoRedefine/>
    <w:semiHidden/>
    <w:pPr>
      <w:spacing w:after="0"/>
      <w:ind w:left="440"/>
    </w:pPr>
    <w:rPr>
      <w:rFonts w:ascii="Times New Roman" w:hAnsi="Times New Roman"/>
      <w:i/>
      <w:sz w:val="20"/>
    </w:rPr>
  </w:style>
  <w:style w:type="paragraph" w:styleId="TOC4">
    <w:name w:val="toc 4"/>
    <w:basedOn w:val="Normal"/>
    <w:next w:val="Normal"/>
    <w:autoRedefine/>
    <w:semiHidden/>
    <w:pPr>
      <w:spacing w:after="0"/>
      <w:ind w:left="660"/>
    </w:pPr>
    <w:rPr>
      <w:rFonts w:ascii="Times New Roman" w:hAnsi="Times New Roman"/>
      <w:sz w:val="18"/>
    </w:rPr>
  </w:style>
  <w:style w:type="paragraph" w:styleId="TOC5">
    <w:name w:val="toc 5"/>
    <w:basedOn w:val="Normal"/>
    <w:next w:val="Normal"/>
    <w:autoRedefine/>
    <w:semiHidden/>
    <w:pPr>
      <w:spacing w:after="0"/>
      <w:ind w:left="880"/>
    </w:pPr>
    <w:rPr>
      <w:rFonts w:ascii="Times New Roman" w:hAnsi="Times New Roman"/>
      <w:sz w:val="18"/>
    </w:rPr>
  </w:style>
  <w:style w:type="paragraph" w:styleId="TOC6">
    <w:name w:val="toc 6"/>
    <w:basedOn w:val="Normal"/>
    <w:next w:val="Normal"/>
    <w:autoRedefine/>
    <w:semiHidden/>
    <w:pPr>
      <w:spacing w:after="0"/>
      <w:ind w:left="1100"/>
    </w:pPr>
    <w:rPr>
      <w:rFonts w:ascii="Times New Roman" w:hAnsi="Times New Roman"/>
      <w:sz w:val="18"/>
    </w:rPr>
  </w:style>
  <w:style w:type="paragraph" w:styleId="TOC7">
    <w:name w:val="toc 7"/>
    <w:basedOn w:val="Normal"/>
    <w:next w:val="Normal"/>
    <w:autoRedefine/>
    <w:semiHidden/>
    <w:pPr>
      <w:spacing w:after="0"/>
      <w:ind w:left="1320"/>
    </w:pPr>
    <w:rPr>
      <w:rFonts w:ascii="Times New Roman" w:hAnsi="Times New Roman"/>
      <w:sz w:val="18"/>
    </w:rPr>
  </w:style>
  <w:style w:type="paragraph" w:styleId="TOC8">
    <w:name w:val="toc 8"/>
    <w:basedOn w:val="Normal"/>
    <w:next w:val="Normal"/>
    <w:autoRedefine/>
    <w:semiHidden/>
    <w:pPr>
      <w:spacing w:after="0"/>
      <w:ind w:left="1540"/>
    </w:pPr>
    <w:rPr>
      <w:rFonts w:ascii="Times New Roman" w:hAnsi="Times New Roman"/>
      <w:sz w:val="18"/>
    </w:rPr>
  </w:style>
  <w:style w:type="paragraph" w:styleId="TOC9">
    <w:name w:val="toc 9"/>
    <w:basedOn w:val="Normal"/>
    <w:next w:val="Normal"/>
    <w:autoRedefine/>
    <w:semiHidden/>
    <w:pPr>
      <w:spacing w:after="0"/>
      <w:ind w:left="1760"/>
    </w:pPr>
    <w:rPr>
      <w:rFonts w:ascii="Times New Roman" w:hAnsi="Times New Roman"/>
      <w:sz w:val="18"/>
    </w:rPr>
  </w:style>
  <w:style w:type="paragraph" w:styleId="ListBullet">
    <w:name w:val="List Bullet"/>
    <w:basedOn w:val="Normal"/>
    <w:autoRedefine/>
    <w:pPr>
      <w:widowControl w:val="0"/>
      <w:numPr>
        <w:numId w:val="1"/>
      </w:numPr>
      <w:spacing w:after="0"/>
    </w:pPr>
    <w:rPr>
      <w:lang w:val="en-AU"/>
    </w:rPr>
  </w:style>
  <w:style w:type="paragraph" w:styleId="BodyTextIndent">
    <w:name w:val="Body Text Indent"/>
    <w:basedOn w:val="Normal"/>
    <w:pPr>
      <w:autoSpaceDE w:val="0"/>
      <w:autoSpaceDN w:val="0"/>
      <w:adjustRightInd w:val="0"/>
      <w:spacing w:after="0"/>
      <w:ind w:left="720"/>
    </w:pPr>
  </w:style>
  <w:style w:type="character" w:customStyle="1" w:styleId="Address">
    <w:name w:val="Address"/>
    <w:basedOn w:val="DefaultParagraphFont"/>
  </w:style>
  <w:style w:type="paragraph" w:customStyle="1" w:styleId="SpaceAfter0">
    <w:name w:val="SpaceAfter0"/>
    <w:basedOn w:val="Normal"/>
    <w:pPr>
      <w:spacing w:after="0"/>
    </w:pPr>
  </w:style>
  <w:style w:type="character" w:customStyle="1" w:styleId="Paragraph3">
    <w:name w:val="Paragraph3"/>
    <w:rPr>
      <w:spacing w:val="0"/>
      <w:sz w:val="22"/>
    </w:rPr>
  </w:style>
  <w:style w:type="character" w:customStyle="1" w:styleId="Paragraph1">
    <w:name w:val="Paragraph1"/>
    <w:rPr>
      <w:spacing w:val="0"/>
      <w:sz w:val="22"/>
    </w:rPr>
  </w:style>
  <w:style w:type="character" w:customStyle="1" w:styleId="Paragraph2">
    <w:name w:val="Paragraph2"/>
    <w:rPr>
      <w:spacing w:val="0"/>
      <w:sz w:val="20"/>
    </w:rPr>
  </w:style>
  <w:style w:type="paragraph" w:customStyle="1" w:styleId="indent10">
    <w:name w:val="indent1"/>
    <w:basedOn w:val="Normal"/>
    <w:pPr>
      <w:spacing w:before="100" w:beforeAutospacing="1" w:after="100" w:afterAutospacing="1"/>
    </w:pPr>
    <w:rPr>
      <w:rFonts w:ascii="Arial Unicode MS" w:eastAsia="Arial Unicode MS" w:hAnsi="Arial Unicode MS" w:cs="Arial Unicode MS"/>
      <w:sz w:val="24"/>
      <w:szCs w:val="24"/>
      <w:lang w:val="en-US"/>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after="120"/>
      <w:ind w:left="283"/>
    </w:pPr>
    <w:rPr>
      <w:sz w:val="16"/>
      <w:szCs w:val="16"/>
    </w:rPr>
  </w:style>
  <w:style w:type="paragraph" w:customStyle="1" w:styleId="indent20">
    <w:name w:val="indent2"/>
    <w:basedOn w:val="Normal"/>
    <w:pPr>
      <w:spacing w:before="100" w:beforeAutospacing="1" w:after="100" w:afterAutospacing="1"/>
    </w:pPr>
    <w:rPr>
      <w:rFonts w:ascii="Arial Unicode MS" w:eastAsia="Arial Unicode MS" w:hAnsi="Arial Unicode MS" w:cs="Arial Unicode MS"/>
      <w:sz w:val="24"/>
      <w:szCs w:val="24"/>
      <w:lang w:val="en-AU" w:eastAsia="en-US"/>
    </w:rPr>
  </w:style>
  <w:style w:type="paragraph" w:styleId="ListParagraph">
    <w:name w:val="List Paragraph"/>
    <w:basedOn w:val="Normal"/>
    <w:uiPriority w:val="34"/>
    <w:qFormat/>
    <w:rsid w:val="00AD2CFD"/>
    <w:pPr>
      <w:ind w:left="720"/>
      <w:contextualSpacing/>
    </w:pPr>
  </w:style>
  <w:style w:type="character" w:customStyle="1" w:styleId="PHABodyTextChar1">
    <w:name w:val="PHA Body Text Char1"/>
    <w:rsid w:val="008A7FE3"/>
    <w:rPr>
      <w:rFonts w:ascii="Arial" w:hAnsi="Arial" w:cs="Arial"/>
      <w:b/>
      <w:lang w:eastAsia="en-GB"/>
    </w:rPr>
  </w:style>
  <w:style w:type="character" w:customStyle="1" w:styleId="Indent1Char">
    <w:name w:val="Indent 1 Char"/>
    <w:link w:val="Indent1"/>
    <w:rsid w:val="00E6592E"/>
    <w:rPr>
      <w:rFonts w:ascii="Arial" w:hAnsi="Arial"/>
      <w:sz w:val="22"/>
      <w:lang w:eastAsia="en-GB"/>
    </w:rPr>
  </w:style>
  <w:style w:type="character" w:customStyle="1" w:styleId="CommentTextChar">
    <w:name w:val="Comment Text Char"/>
    <w:link w:val="CommentText"/>
    <w:semiHidden/>
    <w:rsid w:val="00E6592E"/>
    <w:rPr>
      <w:rFonts w:ascii="Arial" w:hAnsi="Arial"/>
      <w:lang w:eastAsia="en-GB"/>
    </w:rPr>
  </w:style>
  <w:style w:type="paragraph" w:styleId="CommentSubject">
    <w:name w:val="annotation subject"/>
    <w:basedOn w:val="CommentText"/>
    <w:next w:val="CommentText"/>
    <w:link w:val="CommentSubjectChar"/>
    <w:rsid w:val="00C16A72"/>
    <w:rPr>
      <w:b/>
      <w:bCs/>
    </w:rPr>
  </w:style>
  <w:style w:type="character" w:customStyle="1" w:styleId="CommentSubjectChar">
    <w:name w:val="Comment Subject Char"/>
    <w:basedOn w:val="CommentTextChar"/>
    <w:link w:val="CommentSubject"/>
    <w:rsid w:val="00C16A72"/>
    <w:rPr>
      <w:rFonts w:ascii="Arial" w:hAnsi="Arial"/>
      <w:b/>
      <w:bCs/>
      <w:lang w:eastAsia="en-GB"/>
    </w:rPr>
  </w:style>
  <w:style w:type="character" w:styleId="Hyperlink">
    <w:name w:val="Hyperlink"/>
    <w:rsid w:val="001A42FF"/>
    <w:rPr>
      <w:color w:val="0000FF"/>
      <w:u w:val="single"/>
    </w:rPr>
  </w:style>
  <w:style w:type="paragraph" w:customStyle="1" w:styleId="PHAHeading2">
    <w:name w:val="PHA Heading 2"/>
    <w:basedOn w:val="Normal"/>
    <w:autoRedefine/>
    <w:rsid w:val="00C032F7"/>
    <w:pPr>
      <w:numPr>
        <w:numId w:val="53"/>
      </w:numPr>
      <w:spacing w:after="240"/>
      <w:jc w:val="both"/>
      <w:outlineLvl w:val="0"/>
    </w:pPr>
    <w:rPr>
      <w:b/>
      <w:szCs w:val="26"/>
    </w:rPr>
  </w:style>
  <w:style w:type="paragraph" w:customStyle="1" w:styleId="PHAHeading3">
    <w:name w:val="PHA Heading 3"/>
    <w:basedOn w:val="PHAHeading2"/>
    <w:link w:val="PHAHeading3Char"/>
    <w:semiHidden/>
    <w:rsid w:val="00C032F7"/>
    <w:pPr>
      <w:numPr>
        <w:ilvl w:val="2"/>
      </w:numPr>
    </w:pPr>
  </w:style>
  <w:style w:type="character" w:customStyle="1" w:styleId="PHAHeading3Char">
    <w:name w:val="PHA Heading 3 Char"/>
    <w:basedOn w:val="DefaultParagraphFont"/>
    <w:link w:val="PHAHeading3"/>
    <w:semiHidden/>
    <w:rsid w:val="00C032F7"/>
    <w:rPr>
      <w:rFonts w:ascii="Arial" w:hAnsi="Arial"/>
      <w:b/>
      <w:sz w:val="22"/>
      <w:szCs w:val="26"/>
      <w:lang w:eastAsia="en-GB"/>
    </w:rPr>
  </w:style>
  <w:style w:type="paragraph" w:customStyle="1" w:styleId="StylePHAHeading3NotBold">
    <w:name w:val="Style PHA Heading 3 + Not Bold"/>
    <w:basedOn w:val="PHAHeading3"/>
    <w:link w:val="StylePHAHeading3NotBoldChar"/>
    <w:rsid w:val="00073497"/>
    <w:pPr>
      <w:numPr>
        <w:ilvl w:val="0"/>
        <w:numId w:val="0"/>
      </w:numPr>
      <w:tabs>
        <w:tab w:val="num" w:pos="1134"/>
      </w:tabs>
      <w:ind w:left="1134" w:hanging="567"/>
    </w:pPr>
    <w:rPr>
      <w:b w:val="0"/>
    </w:rPr>
  </w:style>
  <w:style w:type="character" w:customStyle="1" w:styleId="StylePHAHeading3NotBoldChar">
    <w:name w:val="Style PHA Heading 3 + Not Bold Char"/>
    <w:basedOn w:val="PHAHeading3Char"/>
    <w:link w:val="StylePHAHeading3NotBold"/>
    <w:rsid w:val="00073497"/>
    <w:rPr>
      <w:rFonts w:ascii="Arial" w:hAnsi="Arial"/>
      <w:b w:val="0"/>
      <w:sz w:val="22"/>
      <w:szCs w:val="26"/>
      <w:lang w:eastAsia="en-GB"/>
    </w:rPr>
  </w:style>
  <w:style w:type="character" w:customStyle="1" w:styleId="EndnoteTextChar">
    <w:name w:val="Endnote Text Char"/>
    <w:basedOn w:val="DefaultParagraphFont"/>
    <w:link w:val="EndnoteText"/>
    <w:rsid w:val="001E2986"/>
    <w:rPr>
      <w:rFonts w:ascii="Arial" w:hAnsi="Arial"/>
      <w:lang w:eastAsia="en-GB"/>
    </w:rPr>
  </w:style>
  <w:style w:type="paragraph" w:styleId="Closing">
    <w:name w:val="Closing"/>
    <w:basedOn w:val="Normal"/>
    <w:link w:val="ClosingChar"/>
    <w:rsid w:val="00706A5C"/>
    <w:pPr>
      <w:spacing w:after="120" w:line="270" w:lineRule="atLeast"/>
    </w:pPr>
    <w:rPr>
      <w:rFonts w:cs="Arial"/>
      <w:sz w:val="21"/>
      <w:szCs w:val="21"/>
      <w:lang w:val="en-AU" w:eastAsia="en-AU"/>
    </w:rPr>
  </w:style>
  <w:style w:type="character" w:customStyle="1" w:styleId="ClosingChar">
    <w:name w:val="Closing Char"/>
    <w:basedOn w:val="DefaultParagraphFont"/>
    <w:link w:val="Closing"/>
    <w:rsid w:val="00706A5C"/>
    <w:rPr>
      <w:rFonts w:ascii="Arial" w:hAnsi="Arial" w:cs="Arial"/>
      <w:sz w:val="21"/>
      <w:szCs w:val="21"/>
      <w:lang w:val="en-AU" w:eastAsia="en-AU"/>
    </w:rPr>
  </w:style>
  <w:style w:type="character" w:customStyle="1" w:styleId="IBMA4Port">
    <w:name w:val="IBM A4Port"/>
    <w:basedOn w:val="DefaultParagraphFont"/>
    <w:rsid w:val="0091062B"/>
    <w:rPr>
      <w:rFonts w:ascii="Courier" w:hAnsi="Courier" w:cs="Courier"/>
      <w:sz w:val="24"/>
      <w:szCs w:val="24"/>
      <w:lang w:val="en-US" w:eastAsia="x-none"/>
    </w:rPr>
  </w:style>
  <w:style w:type="paragraph" w:customStyle="1" w:styleId="aNumbering">
    <w:name w:val="(a)Numbering"/>
    <w:basedOn w:val="Normal"/>
    <w:rsid w:val="00D12433"/>
    <w:pPr>
      <w:numPr>
        <w:numId w:val="44"/>
      </w:numPr>
      <w:spacing w:before="120" w:after="120"/>
      <w:jc w:val="both"/>
    </w:pPr>
    <w:rPr>
      <w:rFonts w:cs="Arial"/>
      <w:szCs w:val="22"/>
      <w:lang w:eastAsia="en-US"/>
    </w:rPr>
  </w:style>
  <w:style w:type="paragraph" w:customStyle="1" w:styleId="iNumbering">
    <w:name w:val="(i)Numbering"/>
    <w:basedOn w:val="Normal"/>
    <w:rsid w:val="00E111B6"/>
    <w:pPr>
      <w:spacing w:before="120" w:after="120"/>
      <w:jc w:val="both"/>
    </w:pPr>
    <w:rPr>
      <w:rFonts w:cs="Arial"/>
      <w:szCs w:val="22"/>
      <w:lang w:eastAsia="en-US"/>
    </w:rPr>
  </w:style>
  <w:style w:type="paragraph" w:styleId="NormalIndent">
    <w:name w:val="Normal Indent"/>
    <w:basedOn w:val="Normal"/>
    <w:rsid w:val="00275B13"/>
    <w:pPr>
      <w:spacing w:after="120" w:line="270" w:lineRule="atLeast"/>
      <w:ind w:left="851"/>
    </w:pPr>
    <w:rPr>
      <w:rFonts w:cs="Arial"/>
      <w:sz w:val="21"/>
      <w:szCs w:val="21"/>
      <w:lang w:val="en-AU" w:eastAsia="en-AU"/>
    </w:rPr>
  </w:style>
  <w:style w:type="paragraph" w:styleId="Revision">
    <w:name w:val="Revision"/>
    <w:hidden/>
    <w:uiPriority w:val="99"/>
    <w:semiHidden/>
    <w:rsid w:val="009D4C1E"/>
    <w:rPr>
      <w:rFonts w:ascii="Arial" w:hAnsi="Arial"/>
      <w:sz w:val="22"/>
      <w:lang w:eastAsia="en-GB"/>
    </w:rPr>
  </w:style>
  <w:style w:type="character" w:styleId="FollowedHyperlink">
    <w:name w:val="FollowedHyperlink"/>
    <w:basedOn w:val="DefaultParagraphFont"/>
    <w:rsid w:val="00A416E1"/>
    <w:rPr>
      <w:color w:val="800080" w:themeColor="followedHyperlink"/>
      <w:u w:val="single"/>
    </w:rPr>
  </w:style>
  <w:style w:type="character" w:customStyle="1" w:styleId="apple-converted-space">
    <w:name w:val="apple-converted-space"/>
    <w:basedOn w:val="DefaultParagraphFont"/>
    <w:rsid w:val="002846AE"/>
  </w:style>
  <w:style w:type="paragraph" w:styleId="FootnoteText">
    <w:name w:val="footnote text"/>
    <w:basedOn w:val="Normal"/>
    <w:link w:val="FootnoteTextChar"/>
    <w:rsid w:val="006B7798"/>
    <w:pPr>
      <w:spacing w:after="0"/>
    </w:pPr>
    <w:rPr>
      <w:sz w:val="20"/>
    </w:rPr>
  </w:style>
  <w:style w:type="character" w:customStyle="1" w:styleId="FootnoteTextChar">
    <w:name w:val="Footnote Text Char"/>
    <w:basedOn w:val="DefaultParagraphFont"/>
    <w:link w:val="FootnoteText"/>
    <w:rsid w:val="006B7798"/>
    <w:rPr>
      <w:rFonts w:ascii="Arial" w:hAnsi="Arial"/>
      <w:lang w:eastAsia="en-GB"/>
    </w:rPr>
  </w:style>
  <w:style w:type="character" w:styleId="FootnoteReference">
    <w:name w:val="footnote reference"/>
    <w:basedOn w:val="DefaultParagraphFont"/>
    <w:rsid w:val="006B77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n.wikipedia.org/wiki/Disease" TargetMode="External"/><Relationship Id="rId4" Type="http://schemas.microsoft.com/office/2007/relationships/stylesWithEffects" Target="stylesWithEffects.xml"/><Relationship Id="rId9" Type="http://schemas.openxmlformats.org/officeDocument/2006/relationships/hyperlink" Target="http://www.immune.org.nz/health-professionals/cold-chai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harmac.govt.nz/news/notification-2016-02-09-access-in-primary-c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65885-760F-42BB-99A9-F36CB58E3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8129</Words>
  <Characters>46336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Standard hosp/comm template 3</vt:lpstr>
    </vt:vector>
  </TitlesOfParts>
  <Company>Bell Gully</Company>
  <LinksUpToDate>false</LinksUpToDate>
  <CharactersWithSpaces>54357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hosp/comm template 3</dc:title>
  <dc:subject>023180233</dc:subject>
  <dc:creator>gudmanz</dc:creator>
  <cp:lastModifiedBy>Matt Wolfenden</cp:lastModifiedBy>
  <cp:revision>19</cp:revision>
  <cp:lastPrinted>2016-02-11T22:13:00Z</cp:lastPrinted>
  <dcterms:created xsi:type="dcterms:W3CDTF">2016-02-10T00:22:00Z</dcterms:created>
  <dcterms:modified xsi:type="dcterms:W3CDTF">2016-02-12T01:59:00Z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dsItemID">
    <vt:lpwstr/>
  </property>
  <property fmtid="{D5CDD505-2E9C-101B-9397-08002B2CF9AE}" pid="3" name="BdsVerID">
    <vt:lpwstr/>
  </property>
  <property fmtid="{D5CDD505-2E9C-101B-9397-08002B2CF9AE}" pid="4" name="BdsItemName">
    <vt:lpwstr>WL023180233</vt:lpwstr>
  </property>
  <property fmtid="{D5CDD505-2E9C-101B-9397-08002B2CF9AE}" pid="5" name="BdsMatter">
    <vt:lpwstr>01-275-0062</vt:lpwstr>
  </property>
  <property fmtid="{D5CDD505-2E9C-101B-9397-08002B2CF9AE}" pid="6" name="BdsDocType">
    <vt:lpwstr>Plain</vt:lpwstr>
  </property>
  <property fmtid="{D5CDD505-2E9C-101B-9397-08002B2CF9AE}" pid="7" name="BdsItemBgDepartment">
    <vt:lpwstr>Composite</vt:lpwstr>
  </property>
  <property fmtid="{D5CDD505-2E9C-101B-9397-08002B2CF9AE}" pid="8" name="BdsItemBgApplication">
    <vt:lpwstr>WINWORD - .DOC</vt:lpwstr>
  </property>
  <property fmtid="{D5CDD505-2E9C-101B-9397-08002B2CF9AE}" pid="9" name="BdsVerComment">
    <vt:lpwstr/>
  </property>
  <property fmtid="{D5CDD505-2E9C-101B-9397-08002B2CF9AE}" pid="10" name="BdsVerIsPermanent">
    <vt:lpwstr/>
  </property>
  <property fmtid="{D5CDD505-2E9C-101B-9397-08002B2CF9AE}" pid="11" name="BdsTypist">
    <vt:lpwstr>Radka, Kate M</vt:lpwstr>
  </property>
  <property fmtid="{D5CDD505-2E9C-101B-9397-08002B2CF9AE}" pid="12" name="BdsTypistInitials">
    <vt:lpwstr>KMR</vt:lpwstr>
  </property>
  <property fmtid="{D5CDD505-2E9C-101B-9397-08002B2CF9AE}" pid="13" name="BdsTypistAccessLevel">
    <vt:lpwstr>3</vt:lpwstr>
  </property>
  <property fmtid="{D5CDD505-2E9C-101B-9397-08002B2CF9AE}" pid="14" name="BdsAuthCorrName">
    <vt:lpwstr>Kate Radka</vt:lpwstr>
  </property>
  <property fmtid="{D5CDD505-2E9C-101B-9397-08002B2CF9AE}" pid="15" name="BdsAuthInitials">
    <vt:lpwstr>KMR</vt:lpwstr>
  </property>
  <property fmtid="{D5CDD505-2E9C-101B-9397-08002B2CF9AE}" pid="16" name="BdsAuthDepartment">
    <vt:lpwstr>Composite</vt:lpwstr>
  </property>
  <property fmtid="{D5CDD505-2E9C-101B-9397-08002B2CF9AE}" pid="17" name="BdsAuthDDI">
    <vt:lpwstr>915 6917</vt:lpwstr>
  </property>
  <property fmtid="{D5CDD505-2E9C-101B-9397-08002B2CF9AE}" pid="18" name="BdsAuthMobile">
    <vt:lpwstr/>
  </property>
  <property fmtid="{D5CDD505-2E9C-101B-9397-08002B2CF9AE}" pid="19" name="BdsAuthFax">
    <vt:lpwstr/>
  </property>
  <property fmtid="{D5CDD505-2E9C-101B-9397-08002B2CF9AE}" pid="20" name="BdsAuthTitle">
    <vt:lpwstr>Solicitor</vt:lpwstr>
  </property>
  <property fmtid="{D5CDD505-2E9C-101B-9397-08002B2CF9AE}" pid="21" name="BdsAuthInfName">
    <vt:lpwstr>Kate Radka</vt:lpwstr>
  </property>
  <property fmtid="{D5CDD505-2E9C-101B-9397-08002B2CF9AE}" pid="22" name="BdsAuthEmail">
    <vt:lpwstr>kate.radka@bellgully.com</vt:lpwstr>
  </property>
  <property fmtid="{D5CDD505-2E9C-101B-9397-08002B2CF9AE}" pid="23" name="BdsAuthHomeCatalog">
    <vt:lpwstr>WL</vt:lpwstr>
  </property>
  <property fmtid="{D5CDD505-2E9C-101B-9397-08002B2CF9AE}" pid="24" name="BdsCatalogAlias">
    <vt:lpwstr>WL</vt:lpwstr>
  </property>
  <property fmtid="{D5CDD505-2E9C-101B-9397-08002B2CF9AE}" pid="25" name="BdsItemIsCheckedOut">
    <vt:lpwstr>1</vt:lpwstr>
  </property>
  <property fmtid="{D5CDD505-2E9C-101B-9397-08002B2CF9AE}" pid="26" name="BdsCheckinIsNew">
    <vt:lpwstr/>
  </property>
  <property fmtid="{D5CDD505-2E9C-101B-9397-08002B2CF9AE}" pid="27" name="BdsOriginalFilename">
    <vt:lpwstr>C:\Documents and Settings\kmr\Local Settings\Temporary Internet Files\OLKB\WL023180233.doc</vt:lpwstr>
  </property>
  <property fmtid="{D5CDD505-2E9C-101B-9397-08002B2CF9AE}" pid="28" name="EditProfileIsRunning">
    <vt:bool>false</vt:bool>
  </property>
  <property fmtid="{D5CDD505-2E9C-101B-9397-08002B2CF9AE}" pid="29" name="bgAuthorInitials">
    <vt:lpwstr>APD</vt:lpwstr>
  </property>
  <property fmtid="{D5CDD505-2E9C-101B-9397-08002B2CF9AE}" pid="30" name="bgOperatorInitials">
    <vt:lpwstr>SRA</vt:lpwstr>
  </property>
  <property fmtid="{D5CDD505-2E9C-101B-9397-08002B2CF9AE}" pid="31" name="imClass">
    <vt:lpwstr>EXTERNAL</vt:lpwstr>
  </property>
  <property fmtid="{D5CDD505-2E9C-101B-9397-08002B2CF9AE}" pid="32" name="imType">
    <vt:lpwstr>WORD</vt:lpwstr>
  </property>
  <property fmtid="{D5CDD505-2E9C-101B-9397-08002B2CF9AE}" pid="33" name="imDocumentNumber">
    <vt:i4>7871633</vt:i4>
  </property>
  <property fmtid="{D5CDD505-2E9C-101B-9397-08002B2CF9AE}" pid="34" name="imVersionNumber">
    <vt:i4>1</vt:i4>
  </property>
  <property fmtid="{D5CDD505-2E9C-101B-9397-08002B2CF9AE}" pid="35" name="bgTitle">
    <vt:lpwstr>Combined listing contract template - updated May 2007</vt:lpwstr>
  </property>
  <property fmtid="{D5CDD505-2E9C-101B-9397-08002B2CF9AE}" pid="36" name="bgMatterNumber">
    <vt:lpwstr>01-318-8820</vt:lpwstr>
  </property>
  <property fmtid="{D5CDD505-2E9C-101B-9397-08002B2CF9AE}" pid="37" name="bgMatterDescription">
    <vt:lpwstr>General Contracts 2007</vt:lpwstr>
  </property>
  <property fmtid="{D5CDD505-2E9C-101B-9397-08002B2CF9AE}" pid="38" name="bgPartnerInitials">
    <vt:lpwstr>SLW</vt:lpwstr>
  </property>
  <property fmtid="{D5CDD505-2E9C-101B-9397-08002B2CF9AE}" pid="39" name="bgSecondAuthorInitials">
    <vt:lpwstr/>
  </property>
  <property fmtid="{D5CDD505-2E9C-101B-9397-08002B2CF9AE}" pid="40" name="bgIssueDate">
    <vt:lpwstr>21 May 2007</vt:lpwstr>
  </property>
  <property fmtid="{D5CDD505-2E9C-101B-9397-08002B2CF9AE}" pid="41" name="bgClient">
    <vt:lpwstr>PHARMAC</vt:lpwstr>
  </property>
  <property fmtid="{D5CDD505-2E9C-101B-9397-08002B2CF9AE}" pid="42" name="bgInclude1stContactDetails">
    <vt:bool>true</vt:bool>
  </property>
  <property fmtid="{D5CDD505-2E9C-101B-9397-08002B2CF9AE}" pid="43" name="bgInclude1stMobilePhoneNumber">
    <vt:bool>true</vt:bool>
  </property>
  <property fmtid="{D5CDD505-2E9C-101B-9397-08002B2CF9AE}" pid="44" name="bgInclude1stPreferredName">
    <vt:bool>true</vt:bool>
  </property>
  <property fmtid="{D5CDD505-2E9C-101B-9397-08002B2CF9AE}" pid="45" name="bgInclude1stOtherName">
    <vt:bool>false</vt:bool>
  </property>
  <property fmtid="{D5CDD505-2E9C-101B-9397-08002B2CF9AE}" pid="46" name="bgDocumentName">
    <vt:lpwstr>7871633</vt:lpwstr>
  </property>
  <property fmtid="{D5CDD505-2E9C-101B-9397-08002B2CF9AE}" pid="47" name="bgVersionNumber">
    <vt:bool>false</vt:bool>
  </property>
  <property fmtid="{D5CDD505-2E9C-101B-9397-08002B2CF9AE}" pid="48" name="bgHideEngagementForm">
    <vt:bool>true</vt:bool>
  </property>
  <property fmtid="{D5CDD505-2E9C-101B-9397-08002B2CF9AE}" pid="49" name="PrintButton">
    <vt:lpwstr/>
  </property>
  <property fmtid="{D5CDD505-2E9C-101B-9397-08002B2CF9AE}" pid="50" name="Objective-Id">
    <vt:lpwstr>A863295</vt:lpwstr>
  </property>
  <property fmtid="{D5CDD505-2E9C-101B-9397-08002B2CF9AE}" pid="51" name="Objective-Comment">
    <vt:lpwstr/>
  </property>
  <property fmtid="{D5CDD505-2E9C-101B-9397-08002B2CF9AE}" pid="52" name="Objective-CreationStamp">
    <vt:filetime>2016-02-05T04:01:11Z</vt:filetime>
  </property>
  <property fmtid="{D5CDD505-2E9C-101B-9397-08002B2CF9AE}" pid="53" name="Objective-IsApproved">
    <vt:bool>false</vt:bool>
  </property>
  <property fmtid="{D5CDD505-2E9C-101B-9397-08002B2CF9AE}" pid="54" name="Objective-IsPublished">
    <vt:bool>false</vt:bool>
  </property>
  <property fmtid="{D5CDD505-2E9C-101B-9397-08002B2CF9AE}" pid="55" name="Objective-DatePublished">
    <vt:lpwstr/>
  </property>
  <property fmtid="{D5CDD505-2E9C-101B-9397-08002B2CF9AE}" pid="56" name="Objective-ModificationStamp">
    <vt:filetime>2016-02-12T01:08:06Z</vt:filetime>
  </property>
  <property fmtid="{D5CDD505-2E9C-101B-9397-08002B2CF9AE}" pid="57" name="Objective-Owner">
    <vt:lpwstr>Jonathan Dawes</vt:lpwstr>
  </property>
  <property fmtid="{D5CDD505-2E9C-101B-9397-08002B2CF9AE}" pid="58" name="Objective-Path">
    <vt:lpwstr>Objective Global Folder:PHARMAC Fileplan:Drug supply:RFPs:Immunisation 2016:02 Contract development:Vaccine Agreement Template:</vt:lpwstr>
  </property>
  <property fmtid="{D5CDD505-2E9C-101B-9397-08002B2CF9AE}" pid="59" name="Objective-Parent">
    <vt:lpwstr>Vaccine Agreement Template</vt:lpwstr>
  </property>
  <property fmtid="{D5CDD505-2E9C-101B-9397-08002B2CF9AE}" pid="60" name="Objective-State">
    <vt:lpwstr>Being Edited</vt:lpwstr>
  </property>
  <property fmtid="{D5CDD505-2E9C-101B-9397-08002B2CF9AE}" pid="61" name="Objective-Title">
    <vt:lpwstr>Vaccine Listing Agreement Template 2016</vt:lpwstr>
  </property>
  <property fmtid="{D5CDD505-2E9C-101B-9397-08002B2CF9AE}" pid="62" name="Objective-Version">
    <vt:lpwstr>0.8</vt:lpwstr>
  </property>
  <property fmtid="{D5CDD505-2E9C-101B-9397-08002B2CF9AE}" pid="63" name="Objective-VersionComment">
    <vt:lpwstr/>
  </property>
  <property fmtid="{D5CDD505-2E9C-101B-9397-08002B2CF9AE}" pid="64" name="Objective-VersionNumber">
    <vt:r8>8</vt:r8>
  </property>
  <property fmtid="{D5CDD505-2E9C-101B-9397-08002B2CF9AE}" pid="65" name="Objective-FileNumber">
    <vt:lpwstr>qA36501</vt:lpwstr>
  </property>
  <property fmtid="{D5CDD505-2E9C-101B-9397-08002B2CF9AE}" pid="66" name="Objective-Classification">
    <vt:lpwstr>[Inherited - none]</vt:lpwstr>
  </property>
  <property fmtid="{D5CDD505-2E9C-101B-9397-08002B2CF9AE}" pid="67" name="Objective-Caveats">
    <vt:lpwstr/>
  </property>
  <property fmtid="{D5CDD505-2E9C-101B-9397-08002B2CF9AE}" pid="68" name="Objective-Contract Number [system]">
    <vt:lpwstr/>
  </property>
  <property fmtid="{D5CDD505-2E9C-101B-9397-08002B2CF9AE}" pid="69" name="Objective-Organisation [system]">
    <vt:lpwstr/>
  </property>
  <property fmtid="{D5CDD505-2E9C-101B-9397-08002B2CF9AE}" pid="70" name="Objective-DOCSOpen Document Author [system]">
    <vt:lpwstr/>
  </property>
  <property fmtid="{D5CDD505-2E9C-101B-9397-08002B2CF9AE}" pid="71" name="Objective-DOCSOpen Document Number [system]">
    <vt:lpwstr/>
  </property>
  <property fmtid="{D5CDD505-2E9C-101B-9397-08002B2CF9AE}" pid="72" name="Objective-DOCSOpen Document Type [system]">
    <vt:lpwstr/>
  </property>
  <property fmtid="{D5CDD505-2E9C-101B-9397-08002B2CF9AE}" pid="73" name="Objective-DOCSOpen Security [system]">
    <vt:lpwstr/>
  </property>
  <property fmtid="{D5CDD505-2E9C-101B-9397-08002B2CF9AE}" pid="74" name="Objective-DOCSOpen System ID [system]">
    <vt:lpwstr/>
  </property>
  <property fmtid="{D5CDD505-2E9C-101B-9397-08002B2CF9AE}" pid="75" name="Objective-Inherit Keyword [system]">
    <vt:lpwstr>Y</vt:lpwstr>
  </property>
  <property fmtid="{D5CDD505-2E9C-101B-9397-08002B2CF9AE}" pid="76" name="Objective-Connect Creator [system]">
    <vt:lpwstr/>
  </property>
</Properties>
</file>